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48" w:rsidRPr="00F33F44" w:rsidRDefault="005A7848" w:rsidP="000215B3">
      <w:pPr>
        <w:spacing w:after="0" w:line="240" w:lineRule="auto"/>
        <w:textAlignment w:val="baseline"/>
        <w:outlineLvl w:val="2"/>
        <w:rPr>
          <w:rFonts w:ascii="Myriad Pro" w:eastAsia="Times New Roman" w:hAnsi="Myriad Pro" w:cs="Times New Roman"/>
          <w:b/>
          <w:bCs/>
          <w:color w:val="333333"/>
        </w:rPr>
      </w:pPr>
      <w:r w:rsidRPr="005A7848">
        <w:rPr>
          <w:rFonts w:ascii="Myriad Pro" w:eastAsia="Times New Roman" w:hAnsi="Myriad Pro" w:cs="Times New Roman"/>
          <w:b/>
          <w:bCs/>
          <w:color w:val="333333"/>
        </w:rPr>
        <w:t xml:space="preserve">1550 </w:t>
      </w:r>
      <w:proofErr w:type="spellStart"/>
      <w:r w:rsidRPr="005A7848">
        <w:rPr>
          <w:rFonts w:ascii="Myriad Pro" w:eastAsia="Times New Roman" w:hAnsi="Myriad Pro" w:cs="Times New Roman"/>
          <w:b/>
          <w:bCs/>
          <w:color w:val="333333"/>
        </w:rPr>
        <w:t>Programme</w:t>
      </w:r>
      <w:proofErr w:type="spellEnd"/>
      <w:r w:rsidRPr="005A7848">
        <w:rPr>
          <w:rFonts w:ascii="Myriad Pro" w:eastAsia="Times New Roman" w:hAnsi="Myriad Pro" w:cs="Times New Roman"/>
          <w:b/>
          <w:bCs/>
          <w:color w:val="333333"/>
        </w:rPr>
        <w:t xml:space="preserve"> Assistant</w:t>
      </w:r>
      <w:r w:rsidRPr="00F33F44">
        <w:rPr>
          <w:rFonts w:ascii="Myriad Pro" w:eastAsia="Times New Roman" w:hAnsi="Myriad Pro" w:cs="Times New Roman"/>
          <w:b/>
          <w:bCs/>
          <w:color w:val="333333"/>
        </w:rPr>
        <w:br/>
      </w:r>
    </w:p>
    <w:p w:rsidR="00691A40" w:rsidRPr="00F33F44" w:rsidRDefault="00691A40" w:rsidP="000215B3">
      <w:pPr>
        <w:pStyle w:val="NoSpacing"/>
        <w:tabs>
          <w:tab w:val="left" w:pos="5055"/>
        </w:tabs>
        <w:ind w:left="15"/>
        <w:rPr>
          <w:rFonts w:ascii="Myriad Pro" w:hAnsi="Myriad Pro"/>
        </w:rPr>
      </w:pPr>
      <w:proofErr w:type="gramStart"/>
      <w:r w:rsidRPr="00F33F44">
        <w:rPr>
          <w:rStyle w:val="Strong"/>
          <w:rFonts w:ascii="Myriad Pro" w:hAnsi="Myriad Pro"/>
          <w:bdr w:val="none" w:sz="0" w:space="0" w:color="auto" w:frame="1"/>
        </w:rPr>
        <w:t>Location :</w:t>
      </w:r>
      <w:proofErr w:type="gramEnd"/>
      <w:r w:rsidRPr="00F33F44">
        <w:rPr>
          <w:rFonts w:ascii="Myriad Pro" w:hAnsi="Myriad Pro"/>
        </w:rPr>
        <w:tab/>
      </w:r>
      <w:r>
        <w:rPr>
          <w:rFonts w:ascii="Myriad Pro" w:hAnsi="Myriad Pro"/>
        </w:rPr>
        <w:tab/>
      </w:r>
      <w:r w:rsidRPr="00F33F44">
        <w:rPr>
          <w:rFonts w:ascii="Myriad Pro" w:hAnsi="Myriad Pro"/>
        </w:rPr>
        <w:t>Belgrade, SERBIA</w:t>
      </w:r>
    </w:p>
    <w:p w:rsidR="00691A40" w:rsidRPr="00F33F44" w:rsidRDefault="00691A40" w:rsidP="000215B3">
      <w:pPr>
        <w:pStyle w:val="NoSpacing"/>
        <w:tabs>
          <w:tab w:val="left" w:pos="5055"/>
        </w:tabs>
        <w:ind w:left="15"/>
        <w:rPr>
          <w:rFonts w:ascii="Myriad Pro" w:hAnsi="Myriad Pro"/>
        </w:rPr>
      </w:pPr>
      <w:r w:rsidRPr="00F33F44">
        <w:rPr>
          <w:rStyle w:val="Strong"/>
          <w:rFonts w:ascii="Myriad Pro" w:hAnsi="Myriad Pro"/>
          <w:bdr w:val="none" w:sz="0" w:space="0" w:color="auto" w:frame="1"/>
        </w:rPr>
        <w:t xml:space="preserve">Application </w:t>
      </w:r>
      <w:proofErr w:type="gramStart"/>
      <w:r w:rsidRPr="00F33F44">
        <w:rPr>
          <w:rStyle w:val="Strong"/>
          <w:rFonts w:ascii="Myriad Pro" w:hAnsi="Myriad Pro"/>
          <w:bdr w:val="none" w:sz="0" w:space="0" w:color="auto" w:frame="1"/>
        </w:rPr>
        <w:t>Deadline :</w:t>
      </w:r>
      <w:proofErr w:type="gramEnd"/>
      <w:r w:rsidRPr="00F33F44">
        <w:rPr>
          <w:rFonts w:ascii="Myriad Pro" w:hAnsi="Myriad Pro"/>
        </w:rPr>
        <w:tab/>
      </w:r>
      <w:r>
        <w:rPr>
          <w:rFonts w:ascii="Myriad Pro" w:hAnsi="Myriad Pro"/>
        </w:rPr>
        <w:tab/>
      </w:r>
      <w:r w:rsidRPr="00F33F44">
        <w:rPr>
          <w:rFonts w:ascii="Myriad Pro" w:hAnsi="Myriad Pro"/>
        </w:rPr>
        <w:t>21-Feb-16</w:t>
      </w:r>
    </w:p>
    <w:p w:rsidR="00691A40" w:rsidRPr="00F33F44" w:rsidRDefault="00691A40" w:rsidP="000215B3">
      <w:pPr>
        <w:pStyle w:val="NoSpacing"/>
        <w:tabs>
          <w:tab w:val="left" w:pos="5055"/>
        </w:tabs>
        <w:ind w:left="15"/>
        <w:rPr>
          <w:rFonts w:ascii="Myriad Pro" w:hAnsi="Myriad Pro"/>
        </w:rPr>
      </w:pPr>
      <w:r w:rsidRPr="00F33F44">
        <w:rPr>
          <w:rStyle w:val="Strong"/>
          <w:rFonts w:ascii="Myriad Pro" w:hAnsi="Myriad Pro"/>
          <w:bdr w:val="none" w:sz="0" w:space="0" w:color="auto" w:frame="1"/>
        </w:rPr>
        <w:t xml:space="preserve">Type of </w:t>
      </w:r>
      <w:proofErr w:type="gramStart"/>
      <w:r w:rsidRPr="00F33F44">
        <w:rPr>
          <w:rStyle w:val="Strong"/>
          <w:rFonts w:ascii="Myriad Pro" w:hAnsi="Myriad Pro"/>
          <w:bdr w:val="none" w:sz="0" w:space="0" w:color="auto" w:frame="1"/>
        </w:rPr>
        <w:t>Contract :</w:t>
      </w:r>
      <w:proofErr w:type="gramEnd"/>
      <w:r w:rsidRPr="00F33F44">
        <w:rPr>
          <w:rFonts w:ascii="Myriad Pro" w:hAnsi="Myriad Pro"/>
        </w:rPr>
        <w:tab/>
      </w:r>
      <w:r>
        <w:rPr>
          <w:rFonts w:ascii="Myriad Pro" w:hAnsi="Myriad Pro"/>
        </w:rPr>
        <w:tab/>
      </w:r>
      <w:r w:rsidRPr="00F33F44">
        <w:rPr>
          <w:rFonts w:ascii="Myriad Pro" w:hAnsi="Myriad Pro"/>
        </w:rPr>
        <w:t>Service Contract</w:t>
      </w:r>
    </w:p>
    <w:p w:rsidR="00691A40" w:rsidRPr="00F33F44" w:rsidRDefault="00691A40" w:rsidP="000215B3">
      <w:pPr>
        <w:pStyle w:val="NoSpacing"/>
        <w:tabs>
          <w:tab w:val="left" w:pos="5055"/>
        </w:tabs>
        <w:ind w:left="15"/>
        <w:rPr>
          <w:rFonts w:ascii="Myriad Pro" w:hAnsi="Myriad Pro"/>
        </w:rPr>
      </w:pPr>
      <w:r w:rsidRPr="00F33F44">
        <w:rPr>
          <w:rStyle w:val="Strong"/>
          <w:rFonts w:ascii="Myriad Pro" w:hAnsi="Myriad Pro"/>
          <w:bdr w:val="none" w:sz="0" w:space="0" w:color="auto" w:frame="1"/>
        </w:rPr>
        <w:t xml:space="preserve">Post </w:t>
      </w:r>
      <w:proofErr w:type="gramStart"/>
      <w:r w:rsidRPr="00F33F44">
        <w:rPr>
          <w:rStyle w:val="Strong"/>
          <w:rFonts w:ascii="Myriad Pro" w:hAnsi="Myriad Pro"/>
          <w:bdr w:val="none" w:sz="0" w:space="0" w:color="auto" w:frame="1"/>
        </w:rPr>
        <w:t>Level :</w:t>
      </w:r>
      <w:proofErr w:type="gramEnd"/>
      <w:r w:rsidRPr="00F33F44">
        <w:rPr>
          <w:rFonts w:ascii="Myriad Pro" w:hAnsi="Myriad Pro"/>
        </w:rPr>
        <w:tab/>
      </w:r>
      <w:r>
        <w:rPr>
          <w:rFonts w:ascii="Myriad Pro" w:hAnsi="Myriad Pro"/>
        </w:rPr>
        <w:tab/>
      </w:r>
      <w:r w:rsidRPr="00F33F44">
        <w:rPr>
          <w:rFonts w:ascii="Myriad Pro" w:hAnsi="Myriad Pro"/>
        </w:rPr>
        <w:t>SB-2</w:t>
      </w:r>
    </w:p>
    <w:p w:rsidR="00691A40" w:rsidRPr="00F33F44" w:rsidRDefault="00691A40" w:rsidP="000215B3">
      <w:pPr>
        <w:pStyle w:val="NoSpacing"/>
        <w:tabs>
          <w:tab w:val="left" w:pos="5055"/>
        </w:tabs>
        <w:ind w:left="15"/>
        <w:rPr>
          <w:rFonts w:ascii="Myriad Pro" w:hAnsi="Myriad Pro"/>
        </w:rPr>
      </w:pPr>
      <w:r w:rsidRPr="00F33F44">
        <w:rPr>
          <w:rStyle w:val="Strong"/>
          <w:rFonts w:ascii="Myriad Pro" w:hAnsi="Myriad Pro"/>
          <w:bdr w:val="none" w:sz="0" w:space="0" w:color="auto" w:frame="1"/>
        </w:rPr>
        <w:t xml:space="preserve">Languages </w:t>
      </w:r>
      <w:proofErr w:type="gramStart"/>
      <w:r w:rsidRPr="00F33F44">
        <w:rPr>
          <w:rStyle w:val="Strong"/>
          <w:rFonts w:ascii="Myriad Pro" w:hAnsi="Myriad Pro"/>
          <w:bdr w:val="none" w:sz="0" w:space="0" w:color="auto" w:frame="1"/>
        </w:rPr>
        <w:t>Required :</w:t>
      </w:r>
      <w:proofErr w:type="gramEnd"/>
      <w:r w:rsidRPr="00F33F44">
        <w:rPr>
          <w:rFonts w:ascii="Myriad Pro" w:hAnsi="Myriad Pro"/>
        </w:rPr>
        <w:tab/>
      </w:r>
      <w:r>
        <w:rPr>
          <w:rFonts w:ascii="Myriad Pro" w:hAnsi="Myriad Pro"/>
        </w:rPr>
        <w:tab/>
      </w:r>
      <w:r w:rsidRPr="00F33F44">
        <w:rPr>
          <w:rFonts w:ascii="Myriad Pro" w:hAnsi="Myriad Pro"/>
        </w:rPr>
        <w:t>English  </w:t>
      </w:r>
    </w:p>
    <w:p w:rsidR="00691A40" w:rsidRPr="00F33F44" w:rsidRDefault="00691A40" w:rsidP="000215B3">
      <w:pPr>
        <w:pStyle w:val="NoSpacing"/>
        <w:tabs>
          <w:tab w:val="left" w:pos="5055"/>
        </w:tabs>
        <w:ind w:left="15"/>
        <w:rPr>
          <w:rFonts w:ascii="Myriad Pro" w:hAnsi="Myriad Pro"/>
        </w:rPr>
      </w:pPr>
      <w:r w:rsidRPr="00F33F44">
        <w:rPr>
          <w:rStyle w:val="Strong"/>
          <w:rFonts w:ascii="Myriad Pro" w:hAnsi="Myriad Pro"/>
          <w:bdr w:val="none" w:sz="0" w:space="0" w:color="auto" w:frame="1"/>
        </w:rPr>
        <w:t xml:space="preserve">Starting </w:t>
      </w:r>
      <w:proofErr w:type="gramStart"/>
      <w:r w:rsidRPr="00F33F44">
        <w:rPr>
          <w:rStyle w:val="Strong"/>
          <w:rFonts w:ascii="Myriad Pro" w:hAnsi="Myriad Pro"/>
          <w:bdr w:val="none" w:sz="0" w:space="0" w:color="auto" w:frame="1"/>
        </w:rPr>
        <w:t>Date :</w:t>
      </w:r>
      <w:proofErr w:type="gramEnd"/>
      <w:r w:rsidRPr="00691A40">
        <w:rPr>
          <w:rFonts w:ascii="Myriad Pro" w:hAnsi="Myriad Pro"/>
        </w:rPr>
        <w:t xml:space="preserve"> </w:t>
      </w:r>
      <w:r w:rsidRPr="00F33F44">
        <w:rPr>
          <w:rFonts w:ascii="Myriad Pro" w:hAnsi="Myriad Pro"/>
        </w:rPr>
        <w:tab/>
      </w:r>
      <w:r>
        <w:rPr>
          <w:rFonts w:ascii="Myriad Pro" w:hAnsi="Myriad Pro"/>
        </w:rPr>
        <w:tab/>
      </w:r>
      <w:r w:rsidRPr="00F33F44">
        <w:rPr>
          <w:rFonts w:ascii="Myriad Pro" w:hAnsi="Myriad Pro"/>
        </w:rPr>
        <w:t>01-Mar-2016</w:t>
      </w:r>
      <w:r w:rsidRPr="00F33F44">
        <w:rPr>
          <w:rFonts w:ascii="Myriad Pro" w:hAnsi="Myriad Pro"/>
        </w:rPr>
        <w:br/>
        <w:t>(date when the selected candidate is expected to start)</w:t>
      </w:r>
    </w:p>
    <w:p w:rsidR="00691A40" w:rsidRPr="00F33F44" w:rsidRDefault="00691A40" w:rsidP="000215B3">
      <w:pPr>
        <w:pStyle w:val="NoSpacing"/>
        <w:tabs>
          <w:tab w:val="left" w:pos="5055"/>
        </w:tabs>
        <w:ind w:left="15"/>
        <w:rPr>
          <w:rFonts w:ascii="Myriad Pro" w:hAnsi="Myriad Pro"/>
        </w:rPr>
      </w:pPr>
      <w:r w:rsidRPr="00F33F44">
        <w:rPr>
          <w:rStyle w:val="Strong"/>
          <w:rFonts w:ascii="Myriad Pro" w:hAnsi="Myriad Pro"/>
          <w:bdr w:val="none" w:sz="0" w:space="0" w:color="auto" w:frame="1"/>
        </w:rPr>
        <w:t xml:space="preserve">Duration of Initial </w:t>
      </w:r>
      <w:proofErr w:type="gramStart"/>
      <w:r w:rsidRPr="00F33F44">
        <w:rPr>
          <w:rStyle w:val="Strong"/>
          <w:rFonts w:ascii="Myriad Pro" w:hAnsi="Myriad Pro"/>
          <w:bdr w:val="none" w:sz="0" w:space="0" w:color="auto" w:frame="1"/>
        </w:rPr>
        <w:t>Contract :</w:t>
      </w:r>
      <w:proofErr w:type="gramEnd"/>
      <w:r w:rsidRPr="00F33F44">
        <w:rPr>
          <w:rFonts w:ascii="Myriad Pro" w:hAnsi="Myriad Pro"/>
        </w:rPr>
        <w:tab/>
      </w:r>
      <w:r>
        <w:rPr>
          <w:rFonts w:ascii="Myriad Pro" w:hAnsi="Myriad Pro"/>
        </w:rPr>
        <w:tab/>
      </w:r>
      <w:r w:rsidRPr="00F33F44">
        <w:rPr>
          <w:rFonts w:ascii="Myriad Pro" w:hAnsi="Myriad Pro"/>
        </w:rPr>
        <w:t>until 31 December 2016</w:t>
      </w:r>
    </w:p>
    <w:p w:rsidR="00691A40" w:rsidRPr="005A7848" w:rsidRDefault="00691A40" w:rsidP="000215B3">
      <w:pPr>
        <w:jc w:val="right"/>
        <w:rPr>
          <w:rFonts w:ascii="Myriad Pro" w:hAnsi="Myriad Pro"/>
        </w:rPr>
      </w:pPr>
    </w:p>
    <w:p w:rsidR="00691A40" w:rsidRPr="005A7848" w:rsidRDefault="00691A40" w:rsidP="00691A40">
      <w:pPr>
        <w:ind w:left="3615" w:firstLine="705"/>
        <w:textAlignment w:val="baseline"/>
        <w:rPr>
          <w:rFonts w:ascii="Myriad Pro" w:hAnsi="Myriad Pro"/>
        </w:rPr>
      </w:pPr>
      <w:hyperlink r:id="rId6" w:history="1">
        <w:r w:rsidRPr="005A7848">
          <w:rPr>
            <w:rStyle w:val="Hyperlink"/>
            <w:rFonts w:ascii="Myriad Pro" w:hAnsi="Myriad Pro"/>
            <w:caps/>
            <w:color w:val="336699"/>
            <w:spacing w:val="30"/>
            <w:bdr w:val="single" w:sz="6" w:space="0" w:color="336699" w:frame="1"/>
            <w:shd w:val="clear" w:color="auto" w:fill="E9F0F6"/>
          </w:rPr>
          <w:t>REFER A FRIEND</w:t>
        </w:r>
      </w:hyperlink>
      <w:r w:rsidRPr="005A7848">
        <w:rPr>
          <w:rFonts w:ascii="Myriad Pro" w:hAnsi="Myriad Pro"/>
        </w:rPr>
        <w:t> </w:t>
      </w:r>
      <w:r w:rsidRPr="005A7848">
        <w:rPr>
          <w:rStyle w:val="apple-converted-space"/>
          <w:rFonts w:ascii="Myriad Pro" w:hAnsi="Myriad Pro"/>
        </w:rPr>
        <w:t> </w:t>
      </w:r>
      <w:hyperlink r:id="rId7" w:history="1">
        <w:r w:rsidRPr="005A7848">
          <w:rPr>
            <w:rStyle w:val="Hyperlink"/>
            <w:rFonts w:ascii="Myriad Pro" w:hAnsi="Myriad Pro"/>
            <w:caps/>
            <w:color w:val="336699"/>
            <w:spacing w:val="30"/>
            <w:bdr w:val="single" w:sz="6" w:space="0" w:color="336699" w:frame="1"/>
            <w:shd w:val="clear" w:color="auto" w:fill="E9F0F6"/>
          </w:rPr>
          <w:t>APPLY NOW</w:t>
        </w:r>
      </w:hyperlink>
    </w:p>
    <w:p w:rsidR="005A7848" w:rsidRPr="005A7848" w:rsidRDefault="005A7848" w:rsidP="000215B3">
      <w:pPr>
        <w:textAlignment w:val="baseline"/>
        <w:rPr>
          <w:rFonts w:ascii="Myriad Pro" w:hAnsi="Myriad Pro" w:cs="Arial"/>
          <w:vanish/>
          <w:color w:val="666666"/>
        </w:rPr>
      </w:pPr>
    </w:p>
    <w:p w:rsidR="00691A40" w:rsidRPr="005A7848" w:rsidRDefault="00691A40" w:rsidP="000215B3">
      <w:pPr>
        <w:ind w:left="15"/>
        <w:rPr>
          <w:rFonts w:ascii="Myriad Pro" w:hAnsi="Myriad Pro"/>
        </w:rPr>
      </w:pPr>
      <w:r w:rsidRPr="005A7848">
        <w:rPr>
          <w:rFonts w:ascii="Myriad Pro" w:hAnsi="Myriad Pro"/>
        </w:rPr>
        <w:br/>
      </w:r>
      <w:r w:rsidRPr="005A7848">
        <w:rPr>
          <w:rFonts w:ascii="Myriad Pro" w:hAnsi="Myriad Pro"/>
          <w:color w:val="0055AA"/>
        </w:rPr>
        <w:t>Background</w:t>
      </w:r>
    </w:p>
    <w:p w:rsidR="00691A40" w:rsidRPr="005A7848" w:rsidRDefault="00691A40" w:rsidP="00691A40">
      <w:pPr>
        <w:pStyle w:val="NormalWeb"/>
        <w:spacing w:before="0" w:beforeAutospacing="0" w:after="0" w:afterAutospacing="0" w:line="293" w:lineRule="atLeast"/>
        <w:jc w:val="both"/>
        <w:textAlignment w:val="baseline"/>
        <w:rPr>
          <w:rFonts w:ascii="Myriad Pro" w:hAnsi="Myriad Pro"/>
          <w:sz w:val="22"/>
          <w:szCs w:val="22"/>
        </w:rPr>
      </w:pPr>
      <w:r w:rsidRPr="005A7848">
        <w:rPr>
          <w:rFonts w:ascii="Myriad Pro" w:hAnsi="Myriad Pro"/>
          <w:sz w:val="22"/>
          <w:szCs w:val="22"/>
        </w:rPr>
        <w:t xml:space="preserve">The </w:t>
      </w:r>
      <w:proofErr w:type="spellStart"/>
      <w:r w:rsidRPr="005A7848">
        <w:rPr>
          <w:rFonts w:ascii="Myriad Pro" w:hAnsi="Myriad Pro"/>
          <w:sz w:val="22"/>
          <w:szCs w:val="22"/>
        </w:rPr>
        <w:t>Programme</w:t>
      </w:r>
      <w:proofErr w:type="spellEnd"/>
      <w:r w:rsidRPr="005A7848">
        <w:rPr>
          <w:rFonts w:ascii="Myriad Pro" w:hAnsi="Myriad Pro"/>
          <w:sz w:val="22"/>
          <w:szCs w:val="22"/>
        </w:rPr>
        <w:t xml:space="preserve"> Assistant provides </w:t>
      </w:r>
      <w:proofErr w:type="spellStart"/>
      <w:r w:rsidRPr="005A7848">
        <w:rPr>
          <w:rFonts w:ascii="Myriad Pro" w:hAnsi="Myriad Pro"/>
          <w:sz w:val="22"/>
          <w:szCs w:val="22"/>
        </w:rPr>
        <w:t>programme</w:t>
      </w:r>
      <w:proofErr w:type="spellEnd"/>
      <w:r w:rsidRPr="005A7848">
        <w:rPr>
          <w:rFonts w:ascii="Myriad Pro" w:hAnsi="Myriad Pro"/>
          <w:sz w:val="22"/>
          <w:szCs w:val="22"/>
        </w:rPr>
        <w:t xml:space="preserve"> support services ensuring high quality of work, and ensures accurate, timely and properly recorded/documented service delivery within the UNDP SEESAC portfolio under direct supervision of Senior </w:t>
      </w:r>
      <w:proofErr w:type="spellStart"/>
      <w:r w:rsidRPr="005A7848">
        <w:rPr>
          <w:rFonts w:ascii="Myriad Pro" w:hAnsi="Myriad Pro"/>
          <w:sz w:val="22"/>
          <w:szCs w:val="22"/>
        </w:rPr>
        <w:t>Programme</w:t>
      </w:r>
      <w:proofErr w:type="spellEnd"/>
      <w:r w:rsidRPr="005A7848">
        <w:rPr>
          <w:rFonts w:ascii="Myriad Pro" w:hAnsi="Myriad Pro"/>
          <w:sz w:val="22"/>
          <w:szCs w:val="22"/>
        </w:rPr>
        <w:t xml:space="preserve"> Coordinator, and overall guidance of </w:t>
      </w:r>
      <w:proofErr w:type="spellStart"/>
      <w:r w:rsidRPr="005A7848">
        <w:rPr>
          <w:rFonts w:ascii="Myriad Pro" w:hAnsi="Myriad Pro"/>
          <w:sz w:val="22"/>
          <w:szCs w:val="22"/>
        </w:rPr>
        <w:t>Programme</w:t>
      </w:r>
      <w:proofErr w:type="spellEnd"/>
      <w:r w:rsidRPr="005A7848">
        <w:rPr>
          <w:rFonts w:ascii="Myriad Pro" w:hAnsi="Myriad Pro"/>
          <w:sz w:val="22"/>
          <w:szCs w:val="22"/>
        </w:rPr>
        <w:t xml:space="preserve"> Specialist, Citizen Security and SGBV/ SEESAC Coordinator at the Istanbul</w:t>
      </w:r>
      <w:bookmarkStart w:id="0" w:name="_GoBack"/>
      <w:bookmarkEnd w:id="0"/>
      <w:r w:rsidRPr="005A7848">
        <w:rPr>
          <w:rFonts w:ascii="Myriad Pro" w:hAnsi="Myriad Pro"/>
          <w:sz w:val="22"/>
          <w:szCs w:val="22"/>
        </w:rPr>
        <w:t xml:space="preserve"> Regional Hub.</w:t>
      </w:r>
    </w:p>
    <w:p w:rsidR="00691A40" w:rsidRPr="005A7848" w:rsidRDefault="00691A40" w:rsidP="00691A40">
      <w:pPr>
        <w:pStyle w:val="NormalWeb"/>
        <w:spacing w:before="0" w:beforeAutospacing="0" w:after="0" w:afterAutospacing="0" w:line="293" w:lineRule="atLeast"/>
        <w:jc w:val="both"/>
        <w:textAlignment w:val="baseline"/>
        <w:rPr>
          <w:rFonts w:ascii="Myriad Pro" w:hAnsi="Myriad Pro"/>
          <w:sz w:val="22"/>
          <w:szCs w:val="22"/>
        </w:rPr>
      </w:pPr>
      <w:r w:rsidRPr="005A7848">
        <w:rPr>
          <w:rFonts w:ascii="Myriad Pro" w:hAnsi="Myriad Pro"/>
          <w:sz w:val="22"/>
          <w:szCs w:val="22"/>
        </w:rPr>
        <w:t>The South Eastern and Eastern Europe Clearinghouse for the Control of Small Arms and Light Weapons (SEESAC</w:t>
      </w:r>
      <w:proofErr w:type="gramStart"/>
      <w:r w:rsidRPr="005A7848">
        <w:rPr>
          <w:rFonts w:ascii="Myriad Pro" w:hAnsi="Myriad Pro"/>
          <w:sz w:val="22"/>
          <w:szCs w:val="22"/>
        </w:rPr>
        <w:t>)</w:t>
      </w:r>
      <w:bookmarkStart w:id="1" w:name="_ftnref1"/>
      <w:proofErr w:type="gramEnd"/>
      <w:r w:rsidRPr="005A7848">
        <w:rPr>
          <w:rFonts w:ascii="Myriad Pro" w:hAnsi="Myriad Pro"/>
          <w:sz w:val="22"/>
          <w:szCs w:val="22"/>
        </w:rPr>
        <w:fldChar w:fldCharType="begin"/>
      </w:r>
      <w:r w:rsidRPr="005A7848">
        <w:rPr>
          <w:rFonts w:ascii="Myriad Pro" w:hAnsi="Myriad Pro"/>
          <w:sz w:val="22"/>
          <w:szCs w:val="22"/>
        </w:rPr>
        <w:instrText xml:space="preserve"> HYPERLINK "http://jobs.undp.org/cj_view_job.cfm?cur_job_id=63740" \l "_ftn1" </w:instrText>
      </w:r>
      <w:r w:rsidRPr="005A7848">
        <w:rPr>
          <w:rFonts w:ascii="Myriad Pro" w:hAnsi="Myriad Pro"/>
          <w:sz w:val="22"/>
          <w:szCs w:val="22"/>
        </w:rPr>
        <w:fldChar w:fldCharType="separate"/>
      </w:r>
      <w:r w:rsidRPr="005A7848">
        <w:rPr>
          <w:rStyle w:val="Hyperlink"/>
          <w:rFonts w:ascii="Myriad Pro" w:hAnsi="Myriad Pro"/>
          <w:color w:val="0055AA"/>
          <w:sz w:val="22"/>
          <w:szCs w:val="22"/>
          <w:bdr w:val="none" w:sz="0" w:space="0" w:color="auto" w:frame="1"/>
        </w:rPr>
        <w:t>[1]</w:t>
      </w:r>
      <w:r w:rsidRPr="005A7848">
        <w:rPr>
          <w:rFonts w:ascii="Myriad Pro" w:hAnsi="Myriad Pro"/>
          <w:sz w:val="22"/>
          <w:szCs w:val="22"/>
        </w:rPr>
        <w:fldChar w:fldCharType="end"/>
      </w:r>
      <w:bookmarkEnd w:id="1"/>
      <w:r w:rsidRPr="005A7848">
        <w:rPr>
          <w:rStyle w:val="apple-converted-space"/>
          <w:rFonts w:ascii="Myriad Pro" w:hAnsi="Myriad Pro"/>
          <w:sz w:val="22"/>
          <w:szCs w:val="22"/>
        </w:rPr>
        <w:t> </w:t>
      </w:r>
      <w:r w:rsidRPr="005A7848">
        <w:rPr>
          <w:rFonts w:ascii="Myriad Pro" w:hAnsi="Myriad Pro"/>
          <w:sz w:val="22"/>
          <w:szCs w:val="22"/>
        </w:rPr>
        <w:t xml:space="preserve">is a joint initiative of the UNDP and the Regional Cooperation Council. As such, it is an integral part of UNDP’s work in the Europe and the Commonwealth of Independent States (ECIS) region and has, since 2002, worked primarily to strengthen the capacities of national and regional stakeholders to control and reduce the proliferation and misuse of small arms and light weapons, and thus contribute to enhanced stability, security and development in South Eastern and Eastern </w:t>
      </w:r>
      <w:proofErr w:type="gramStart"/>
      <w:r w:rsidRPr="005A7848">
        <w:rPr>
          <w:rFonts w:ascii="Myriad Pro" w:hAnsi="Myriad Pro"/>
          <w:sz w:val="22"/>
          <w:szCs w:val="22"/>
        </w:rPr>
        <w:t>Europe</w:t>
      </w:r>
      <w:bookmarkStart w:id="2" w:name="_ftnref2"/>
      <w:proofErr w:type="gramEnd"/>
      <w:r w:rsidRPr="005A7848">
        <w:rPr>
          <w:rFonts w:ascii="Myriad Pro" w:hAnsi="Myriad Pro"/>
          <w:sz w:val="22"/>
          <w:szCs w:val="22"/>
        </w:rPr>
        <w:fldChar w:fldCharType="begin"/>
      </w:r>
      <w:r w:rsidRPr="005A7848">
        <w:rPr>
          <w:rFonts w:ascii="Myriad Pro" w:hAnsi="Myriad Pro"/>
          <w:sz w:val="22"/>
          <w:szCs w:val="22"/>
        </w:rPr>
        <w:instrText xml:space="preserve"> HYPERLINK "http://jobs.undp.org/cj_view_job.cfm?cur_job_id=63740" \l "_ftn2" </w:instrText>
      </w:r>
      <w:r w:rsidRPr="005A7848">
        <w:rPr>
          <w:rFonts w:ascii="Myriad Pro" w:hAnsi="Myriad Pro"/>
          <w:sz w:val="22"/>
          <w:szCs w:val="22"/>
        </w:rPr>
        <w:fldChar w:fldCharType="separate"/>
      </w:r>
      <w:r w:rsidRPr="005A7848">
        <w:rPr>
          <w:rStyle w:val="Hyperlink"/>
          <w:rFonts w:ascii="Myriad Pro" w:hAnsi="Myriad Pro"/>
          <w:color w:val="0055AA"/>
          <w:sz w:val="22"/>
          <w:szCs w:val="22"/>
          <w:bdr w:val="none" w:sz="0" w:space="0" w:color="auto" w:frame="1"/>
        </w:rPr>
        <w:t>[2]</w:t>
      </w:r>
      <w:r w:rsidRPr="005A7848">
        <w:rPr>
          <w:rFonts w:ascii="Myriad Pro" w:hAnsi="Myriad Pro"/>
          <w:sz w:val="22"/>
          <w:szCs w:val="22"/>
        </w:rPr>
        <w:fldChar w:fldCharType="end"/>
      </w:r>
      <w:bookmarkEnd w:id="2"/>
      <w:r w:rsidRPr="005A7848">
        <w:rPr>
          <w:rFonts w:ascii="Myriad Pro" w:hAnsi="Myriad Pro"/>
          <w:sz w:val="22"/>
          <w:szCs w:val="22"/>
        </w:rPr>
        <w:t xml:space="preserve">. SEESAC also has a distinguished record working closely with national Ministries to mainstream gender equality and this aspect will remain central to the </w:t>
      </w:r>
      <w:proofErr w:type="spellStart"/>
      <w:r w:rsidRPr="005A7848">
        <w:rPr>
          <w:rFonts w:ascii="Myriad Pro" w:hAnsi="Myriad Pro"/>
          <w:sz w:val="22"/>
          <w:szCs w:val="22"/>
        </w:rPr>
        <w:t>programme</w:t>
      </w:r>
      <w:proofErr w:type="spellEnd"/>
      <w:r w:rsidRPr="005A7848">
        <w:rPr>
          <w:rFonts w:ascii="Myriad Pro" w:hAnsi="Myriad Pro"/>
          <w:sz w:val="22"/>
          <w:szCs w:val="22"/>
        </w:rPr>
        <w:t>.</w:t>
      </w:r>
    </w:p>
    <w:p w:rsidR="00691A40" w:rsidRPr="005A7848" w:rsidRDefault="00691A40" w:rsidP="00691A40">
      <w:pPr>
        <w:pStyle w:val="NormalWeb"/>
        <w:spacing w:before="0" w:beforeAutospacing="0" w:after="0" w:afterAutospacing="0" w:line="293" w:lineRule="atLeast"/>
        <w:jc w:val="both"/>
        <w:textAlignment w:val="baseline"/>
        <w:rPr>
          <w:rFonts w:ascii="Myriad Pro" w:hAnsi="Myriad Pro"/>
          <w:sz w:val="22"/>
          <w:szCs w:val="22"/>
        </w:rPr>
      </w:pPr>
      <w:r w:rsidRPr="005A7848">
        <w:rPr>
          <w:rFonts w:ascii="Myriad Pro" w:hAnsi="Myriad Pro"/>
          <w:sz w:val="22"/>
          <w:szCs w:val="22"/>
        </w:rPr>
        <w:t xml:space="preserve">Going forward, SEESAC will maintain its long-standing work in South-Eastern Europe the small arms and light weapons and gender equality in security sector reform fields, under the framework of the Regional Cooperation Council (RCC), reporting regularly to the Regional Steering Committee. The </w:t>
      </w:r>
      <w:proofErr w:type="spellStart"/>
      <w:r w:rsidRPr="005A7848">
        <w:rPr>
          <w:rFonts w:ascii="Myriad Pro" w:hAnsi="Myriad Pro"/>
          <w:sz w:val="22"/>
          <w:szCs w:val="22"/>
        </w:rPr>
        <w:t>programme</w:t>
      </w:r>
      <w:proofErr w:type="spellEnd"/>
      <w:r w:rsidRPr="005A7848">
        <w:rPr>
          <w:rFonts w:ascii="Myriad Pro" w:hAnsi="Myriad Pro"/>
          <w:sz w:val="22"/>
          <w:szCs w:val="22"/>
        </w:rPr>
        <w:t xml:space="preserve"> will continue and, where possible, scale up the innovative work it has pioneered in fostering confidence between rule of law providers within southeast Europe, as well as in the fields of innovation, security and technology. In addition, SEESAC will increasingly focus on sharing the capacity it has developed over the years through line ministries and UNDP offices in order to address community and other security needs - arms control, mine action, border management, </w:t>
      </w:r>
      <w:proofErr w:type="gramStart"/>
      <w:r w:rsidRPr="005A7848">
        <w:rPr>
          <w:rFonts w:ascii="Myriad Pro" w:hAnsi="Myriad Pro"/>
          <w:sz w:val="22"/>
          <w:szCs w:val="22"/>
        </w:rPr>
        <w:t>community</w:t>
      </w:r>
      <w:proofErr w:type="gramEnd"/>
      <w:r w:rsidRPr="005A7848">
        <w:rPr>
          <w:rFonts w:ascii="Myriad Pro" w:hAnsi="Myriad Pro"/>
          <w:sz w:val="22"/>
          <w:szCs w:val="22"/>
        </w:rPr>
        <w:t xml:space="preserve"> policing and export control – beyond the sub-region, and provide guidance on introducing gender equality into the security sector.</w:t>
      </w:r>
    </w:p>
    <w:p w:rsidR="00691A40" w:rsidRPr="005A7848" w:rsidRDefault="00691A40" w:rsidP="00691A40">
      <w:pPr>
        <w:pStyle w:val="NormalWeb"/>
        <w:spacing w:before="0" w:beforeAutospacing="0" w:after="0" w:afterAutospacing="0" w:line="293" w:lineRule="atLeast"/>
        <w:jc w:val="both"/>
        <w:textAlignment w:val="baseline"/>
        <w:rPr>
          <w:rFonts w:ascii="Myriad Pro" w:hAnsi="Myriad Pro"/>
          <w:sz w:val="22"/>
          <w:szCs w:val="22"/>
        </w:rPr>
      </w:pPr>
      <w:r w:rsidRPr="005A7848">
        <w:rPr>
          <w:rFonts w:ascii="Myriad Pro" w:hAnsi="Myriad Pro"/>
          <w:sz w:val="22"/>
          <w:szCs w:val="22"/>
        </w:rPr>
        <w:t>On 9 December 2013 the Council of the European Union passed the </w:t>
      </w:r>
      <w:hyperlink r:id="rId8" w:history="1">
        <w:r w:rsidRPr="005A7848">
          <w:rPr>
            <w:rStyle w:val="Hyperlink"/>
            <w:rFonts w:ascii="Myriad Pro" w:hAnsi="Myriad Pro"/>
            <w:color w:val="0055AA"/>
            <w:sz w:val="22"/>
            <w:szCs w:val="22"/>
            <w:bdr w:val="none" w:sz="0" w:space="0" w:color="auto" w:frame="1"/>
          </w:rPr>
          <w:t>Council Decision 2013/730/CFSP</w:t>
        </w:r>
      </w:hyperlink>
      <w:r w:rsidRPr="005A7848">
        <w:rPr>
          <w:rFonts w:ascii="Myriad Pro" w:hAnsi="Myriad Pro"/>
          <w:sz w:val="22"/>
          <w:szCs w:val="22"/>
        </w:rPr>
        <w:t> in support of SEESAC disarmament and arms control activities in South East Europe. This way the 28 EU member states secured over EUR 5 million for the implementation key SALW Control Activities by SEESAC. The new phase of activities builds directly upon the SALW Control work SEESAC successfully completed during the </w:t>
      </w:r>
      <w:hyperlink r:id="rId9" w:history="1">
        <w:r w:rsidRPr="005A7848">
          <w:rPr>
            <w:rStyle w:val="Hyperlink"/>
            <w:rFonts w:ascii="Myriad Pro" w:hAnsi="Myriad Pro"/>
            <w:color w:val="0055AA"/>
            <w:sz w:val="22"/>
            <w:szCs w:val="22"/>
            <w:bdr w:val="none" w:sz="0" w:space="0" w:color="auto" w:frame="1"/>
          </w:rPr>
          <w:t>2010-2012</w:t>
        </w:r>
      </w:hyperlink>
      <w:r w:rsidRPr="005A7848">
        <w:rPr>
          <w:rFonts w:ascii="Myriad Pro" w:hAnsi="Myriad Pro"/>
          <w:sz w:val="22"/>
          <w:szCs w:val="22"/>
        </w:rPr>
        <w:t> period under the </w:t>
      </w:r>
      <w:hyperlink r:id="rId10" w:history="1">
        <w:r w:rsidRPr="005A7848">
          <w:rPr>
            <w:rStyle w:val="Hyperlink"/>
            <w:rFonts w:ascii="Myriad Pro" w:hAnsi="Myriad Pro"/>
            <w:color w:val="0055AA"/>
            <w:sz w:val="22"/>
            <w:szCs w:val="22"/>
            <w:bdr w:val="none" w:sz="0" w:space="0" w:color="auto" w:frame="1"/>
          </w:rPr>
          <w:t>Council Decision 2010/179/CFSP</w:t>
        </w:r>
      </w:hyperlink>
      <w:r w:rsidRPr="005A7848">
        <w:rPr>
          <w:rFonts w:ascii="Myriad Pro" w:hAnsi="Myriad Pro"/>
          <w:sz w:val="22"/>
          <w:szCs w:val="22"/>
        </w:rPr>
        <w:t>, and is part of the overall </w:t>
      </w:r>
      <w:hyperlink r:id="rId11" w:history="1">
        <w:r w:rsidRPr="005A7848">
          <w:rPr>
            <w:rStyle w:val="Hyperlink"/>
            <w:rFonts w:ascii="Myriad Pro" w:hAnsi="Myriad Pro"/>
            <w:color w:val="0055AA"/>
            <w:sz w:val="22"/>
            <w:szCs w:val="22"/>
            <w:bdr w:val="none" w:sz="0" w:space="0" w:color="auto" w:frame="1"/>
          </w:rPr>
          <w:t>SEESAC Arms Control portfolio</w:t>
        </w:r>
      </w:hyperlink>
      <w:r w:rsidRPr="005A7848">
        <w:rPr>
          <w:rFonts w:ascii="Myriad Pro" w:hAnsi="Myriad Pro"/>
          <w:sz w:val="22"/>
          <w:szCs w:val="22"/>
        </w:rPr>
        <w:t>.</w:t>
      </w:r>
    </w:p>
    <w:p w:rsidR="00691A40" w:rsidRPr="005A7848" w:rsidRDefault="00691A40" w:rsidP="00691A40">
      <w:pPr>
        <w:pStyle w:val="NormalWeb"/>
        <w:spacing w:before="0" w:beforeAutospacing="0" w:after="0" w:afterAutospacing="0" w:line="293" w:lineRule="atLeast"/>
        <w:jc w:val="both"/>
        <w:textAlignment w:val="baseline"/>
        <w:rPr>
          <w:rFonts w:ascii="Myriad Pro" w:hAnsi="Myriad Pro"/>
          <w:sz w:val="22"/>
          <w:szCs w:val="22"/>
        </w:rPr>
      </w:pPr>
      <w:r w:rsidRPr="005A7848">
        <w:rPr>
          <w:rFonts w:ascii="Myriad Pro" w:hAnsi="Myriad Pro"/>
          <w:sz w:val="22"/>
          <w:szCs w:val="22"/>
        </w:rPr>
        <w:t>In addition to this, SEESAC, since 2012 is implementing the</w:t>
      </w:r>
      <w:r w:rsidRPr="005A7848">
        <w:rPr>
          <w:rStyle w:val="apple-converted-space"/>
          <w:rFonts w:ascii="Myriad Pro" w:hAnsi="Myriad Pro"/>
          <w:sz w:val="22"/>
          <w:szCs w:val="22"/>
        </w:rPr>
        <w:t> </w:t>
      </w:r>
      <w:hyperlink r:id="rId12" w:history="1">
        <w:r w:rsidRPr="005A7848">
          <w:rPr>
            <w:rStyle w:val="Hyperlink"/>
            <w:rFonts w:ascii="Myriad Pro" w:hAnsi="Myriad Pro"/>
            <w:color w:val="0055AA"/>
            <w:sz w:val="22"/>
            <w:szCs w:val="22"/>
            <w:bdr w:val="none" w:sz="0" w:space="0" w:color="auto" w:frame="1"/>
          </w:rPr>
          <w:t>Strengthening of Regional Cooperation on Gender Mainstreaming in Security Sector Reform in the Western Balkans</w:t>
        </w:r>
      </w:hyperlink>
      <w:r w:rsidRPr="005A7848">
        <w:rPr>
          <w:rStyle w:val="apple-converted-space"/>
          <w:rFonts w:ascii="Myriad Pro" w:hAnsi="Myriad Pro"/>
          <w:sz w:val="22"/>
          <w:szCs w:val="22"/>
        </w:rPr>
        <w:t> </w:t>
      </w:r>
      <w:r w:rsidRPr="005A7848">
        <w:rPr>
          <w:rFonts w:ascii="Myriad Pro" w:hAnsi="Myriad Pro"/>
          <w:sz w:val="22"/>
          <w:szCs w:val="22"/>
        </w:rPr>
        <w:t xml:space="preserve">project working to support the </w:t>
      </w:r>
      <w:r w:rsidRPr="005A7848">
        <w:rPr>
          <w:rFonts w:ascii="Myriad Pro" w:hAnsi="Myriad Pro"/>
          <w:sz w:val="22"/>
          <w:szCs w:val="22"/>
        </w:rPr>
        <w:lastRenderedPageBreak/>
        <w:t xml:space="preserve">institutionalization of gender focal points in Ministries of </w:t>
      </w:r>
      <w:proofErr w:type="spellStart"/>
      <w:r w:rsidRPr="005A7848">
        <w:rPr>
          <w:rFonts w:ascii="Myriad Pro" w:hAnsi="Myriad Pro"/>
          <w:sz w:val="22"/>
          <w:szCs w:val="22"/>
        </w:rPr>
        <w:t>Defence</w:t>
      </w:r>
      <w:proofErr w:type="spellEnd"/>
      <w:r w:rsidRPr="005A7848">
        <w:rPr>
          <w:rFonts w:ascii="Myriad Pro" w:hAnsi="Myriad Pro"/>
          <w:sz w:val="22"/>
          <w:szCs w:val="22"/>
        </w:rPr>
        <w:t xml:space="preserve"> and the armed forces; reform of human resources policies to improve recruitment and retention of women in the military; and increase gender awareness in the armed forces thus creating a more enabling environment for gender equality in defense.</w:t>
      </w:r>
    </w:p>
    <w:p w:rsidR="00691A40" w:rsidRPr="005A7848" w:rsidRDefault="00691A40" w:rsidP="00691A40">
      <w:pPr>
        <w:pStyle w:val="NormalWeb"/>
        <w:spacing w:before="0" w:beforeAutospacing="0" w:after="0" w:afterAutospacing="0" w:line="293" w:lineRule="atLeast"/>
        <w:jc w:val="both"/>
        <w:textAlignment w:val="baseline"/>
        <w:rPr>
          <w:rFonts w:ascii="Myriad Pro" w:hAnsi="Myriad Pro"/>
          <w:sz w:val="22"/>
          <w:szCs w:val="22"/>
        </w:rPr>
      </w:pPr>
      <w:r w:rsidRPr="005A7848">
        <w:rPr>
          <w:rFonts w:ascii="Myriad Pro" w:hAnsi="Myriad Pro"/>
          <w:sz w:val="22"/>
          <w:szCs w:val="22"/>
        </w:rPr>
        <w:t>Both initiatives significantly enhance SEESAC’s capacity to continue to strengthen safety and security through regional cooperation in South East Europe.</w:t>
      </w:r>
    </w:p>
    <w:bookmarkStart w:id="3" w:name="_ftn1"/>
    <w:p w:rsidR="00691A40" w:rsidRPr="005A7848" w:rsidRDefault="00691A40" w:rsidP="00691A40">
      <w:pPr>
        <w:pStyle w:val="NormalWeb"/>
        <w:spacing w:before="0" w:beforeAutospacing="0" w:after="0" w:afterAutospacing="0" w:line="293" w:lineRule="atLeast"/>
        <w:jc w:val="both"/>
        <w:textAlignment w:val="baseline"/>
        <w:rPr>
          <w:rFonts w:ascii="Myriad Pro" w:hAnsi="Myriad Pro"/>
          <w:sz w:val="22"/>
          <w:szCs w:val="22"/>
        </w:rPr>
      </w:pPr>
      <w:r w:rsidRPr="005A7848">
        <w:rPr>
          <w:rFonts w:ascii="Myriad Pro" w:hAnsi="Myriad Pro"/>
          <w:sz w:val="22"/>
          <w:szCs w:val="22"/>
        </w:rPr>
        <w:fldChar w:fldCharType="begin"/>
      </w:r>
      <w:r w:rsidRPr="005A7848">
        <w:rPr>
          <w:rFonts w:ascii="Myriad Pro" w:hAnsi="Myriad Pro"/>
          <w:sz w:val="22"/>
          <w:szCs w:val="22"/>
        </w:rPr>
        <w:instrText xml:space="preserve"> HYPERLINK "http://jobs.undp.org/cj_view_job.cfm?cur_job_id=63740" \l "_ftnref1" </w:instrText>
      </w:r>
      <w:r w:rsidRPr="005A7848">
        <w:rPr>
          <w:rFonts w:ascii="Myriad Pro" w:hAnsi="Myriad Pro"/>
          <w:sz w:val="22"/>
          <w:szCs w:val="22"/>
        </w:rPr>
        <w:fldChar w:fldCharType="separate"/>
      </w:r>
      <w:r w:rsidRPr="005A7848">
        <w:rPr>
          <w:rStyle w:val="Hyperlink"/>
          <w:rFonts w:ascii="Myriad Pro" w:hAnsi="Myriad Pro"/>
          <w:color w:val="0055AA"/>
          <w:sz w:val="22"/>
          <w:szCs w:val="22"/>
          <w:bdr w:val="none" w:sz="0" w:space="0" w:color="auto" w:frame="1"/>
        </w:rPr>
        <w:t>[1</w:t>
      </w:r>
      <w:proofErr w:type="gramStart"/>
      <w:r w:rsidRPr="005A7848">
        <w:rPr>
          <w:rStyle w:val="Hyperlink"/>
          <w:rFonts w:ascii="Myriad Pro" w:hAnsi="Myriad Pro"/>
          <w:color w:val="0055AA"/>
          <w:sz w:val="22"/>
          <w:szCs w:val="22"/>
          <w:bdr w:val="none" w:sz="0" w:space="0" w:color="auto" w:frame="1"/>
        </w:rPr>
        <w:t>]</w:t>
      </w:r>
      <w:proofErr w:type="gramEnd"/>
      <w:r w:rsidRPr="005A7848">
        <w:rPr>
          <w:rFonts w:ascii="Myriad Pro" w:hAnsi="Myriad Pro"/>
          <w:sz w:val="22"/>
          <w:szCs w:val="22"/>
        </w:rPr>
        <w:fldChar w:fldCharType="end"/>
      </w:r>
      <w:bookmarkEnd w:id="3"/>
      <w:r w:rsidRPr="005A7848">
        <w:rPr>
          <w:rFonts w:ascii="Myriad Pro" w:hAnsi="Myriad Pro"/>
          <w:sz w:val="22"/>
          <w:szCs w:val="22"/>
        </w:rPr>
        <w:t xml:space="preserve">SEESAC functions under the mandate given to it by the United Nations Development </w:t>
      </w:r>
      <w:proofErr w:type="spellStart"/>
      <w:r w:rsidRPr="005A7848">
        <w:rPr>
          <w:rFonts w:ascii="Myriad Pro" w:hAnsi="Myriad Pro"/>
          <w:sz w:val="22"/>
          <w:szCs w:val="22"/>
        </w:rPr>
        <w:t>Programme</w:t>
      </w:r>
      <w:proofErr w:type="spellEnd"/>
      <w:r w:rsidRPr="005A7848">
        <w:rPr>
          <w:rFonts w:ascii="Myriad Pro" w:hAnsi="Myriad Pro"/>
          <w:sz w:val="22"/>
          <w:szCs w:val="22"/>
        </w:rPr>
        <w:t xml:space="preserve"> (UNDP) and the</w:t>
      </w:r>
      <w:r w:rsidRPr="005A7848">
        <w:rPr>
          <w:rStyle w:val="apple-converted-space"/>
          <w:rFonts w:ascii="Myriad Pro" w:hAnsi="Myriad Pro"/>
          <w:sz w:val="22"/>
          <w:szCs w:val="22"/>
        </w:rPr>
        <w:t> </w:t>
      </w:r>
      <w:hyperlink r:id="rId13" w:history="1">
        <w:r w:rsidRPr="005A7848">
          <w:rPr>
            <w:rStyle w:val="Hyperlink"/>
            <w:rFonts w:ascii="Myriad Pro" w:hAnsi="Myriad Pro"/>
            <w:color w:val="0055AA"/>
            <w:sz w:val="22"/>
            <w:szCs w:val="22"/>
            <w:bdr w:val="none" w:sz="0" w:space="0" w:color="auto" w:frame="1"/>
          </w:rPr>
          <w:t>Regional Cooperation Council (RCC)</w:t>
        </w:r>
      </w:hyperlink>
      <w:r w:rsidRPr="005A7848">
        <w:rPr>
          <w:rFonts w:ascii="Myriad Pro" w:hAnsi="Myriad Pro"/>
          <w:sz w:val="22"/>
          <w:szCs w:val="22"/>
        </w:rPr>
        <w:t>.</w:t>
      </w:r>
    </w:p>
    <w:bookmarkStart w:id="4" w:name="_ftn2"/>
    <w:p w:rsidR="00691A40" w:rsidRPr="005A7848" w:rsidRDefault="00691A40" w:rsidP="00691A40">
      <w:pPr>
        <w:pStyle w:val="NormalWeb"/>
        <w:spacing w:before="0" w:beforeAutospacing="0" w:after="0" w:afterAutospacing="0" w:line="293" w:lineRule="atLeast"/>
        <w:ind w:left="15"/>
        <w:jc w:val="both"/>
        <w:textAlignment w:val="baseline"/>
        <w:rPr>
          <w:rFonts w:ascii="Myriad Pro" w:hAnsi="Myriad Pro"/>
          <w:sz w:val="22"/>
          <w:szCs w:val="22"/>
        </w:rPr>
      </w:pPr>
      <w:r w:rsidRPr="005A7848">
        <w:rPr>
          <w:rFonts w:ascii="Myriad Pro" w:hAnsi="Myriad Pro"/>
          <w:sz w:val="22"/>
          <w:szCs w:val="22"/>
        </w:rPr>
        <w:fldChar w:fldCharType="begin"/>
      </w:r>
      <w:r w:rsidRPr="005A7848">
        <w:rPr>
          <w:rFonts w:ascii="Myriad Pro" w:hAnsi="Myriad Pro"/>
          <w:sz w:val="22"/>
          <w:szCs w:val="22"/>
        </w:rPr>
        <w:instrText xml:space="preserve"> HYPERLINK "http://jobs.undp.org/cj_view_job.cfm?cur_job_id=63740" \l "_ftnref2" </w:instrText>
      </w:r>
      <w:r w:rsidRPr="005A7848">
        <w:rPr>
          <w:rFonts w:ascii="Myriad Pro" w:hAnsi="Myriad Pro"/>
          <w:sz w:val="22"/>
          <w:szCs w:val="22"/>
        </w:rPr>
        <w:fldChar w:fldCharType="separate"/>
      </w:r>
      <w:r w:rsidRPr="005A7848">
        <w:rPr>
          <w:rStyle w:val="Hyperlink"/>
          <w:rFonts w:ascii="Myriad Pro" w:hAnsi="Myriad Pro"/>
          <w:color w:val="0055AA"/>
          <w:sz w:val="22"/>
          <w:szCs w:val="22"/>
          <w:bdr w:val="none" w:sz="0" w:space="0" w:color="auto" w:frame="1"/>
        </w:rPr>
        <w:t>[2]</w:t>
      </w:r>
      <w:r w:rsidRPr="005A7848">
        <w:rPr>
          <w:rFonts w:ascii="Myriad Pro" w:hAnsi="Myriad Pro"/>
          <w:sz w:val="22"/>
          <w:szCs w:val="22"/>
        </w:rPr>
        <w:fldChar w:fldCharType="end"/>
      </w:r>
      <w:bookmarkEnd w:id="4"/>
      <w:r w:rsidRPr="005A7848">
        <w:rPr>
          <w:rStyle w:val="apple-converted-space"/>
          <w:rFonts w:ascii="Myriad Pro" w:hAnsi="Myriad Pro"/>
          <w:sz w:val="22"/>
          <w:szCs w:val="22"/>
        </w:rPr>
        <w:t> </w:t>
      </w:r>
      <w:r w:rsidRPr="005A7848">
        <w:rPr>
          <w:rFonts w:ascii="Myriad Pro" w:hAnsi="Myriad Pro"/>
          <w:sz w:val="22"/>
          <w:szCs w:val="22"/>
        </w:rPr>
        <w:t xml:space="preserve">The countries and territories covered by SEESAC and its mandate include:  Albania, Bosnia and Herzegovina, Kosovo (all references in the context of UNSCR 1244), Moldova, Montenegro, Serbia, </w:t>
      </w:r>
      <w:proofErr w:type="gramStart"/>
      <w:r w:rsidRPr="005A7848">
        <w:rPr>
          <w:rFonts w:ascii="Myriad Pro" w:hAnsi="Myriad Pro"/>
          <w:sz w:val="22"/>
          <w:szCs w:val="22"/>
        </w:rPr>
        <w:t>the</w:t>
      </w:r>
      <w:proofErr w:type="gramEnd"/>
      <w:r w:rsidRPr="005A7848">
        <w:rPr>
          <w:rFonts w:ascii="Myriad Pro" w:hAnsi="Myriad Pro"/>
          <w:sz w:val="22"/>
          <w:szCs w:val="22"/>
        </w:rPr>
        <w:t xml:space="preserve"> Former Yugoslav Republic of Macedonia.</w:t>
      </w:r>
    </w:p>
    <w:p w:rsidR="00691A40" w:rsidRPr="005A7848" w:rsidRDefault="00691A40" w:rsidP="000215B3">
      <w:pPr>
        <w:ind w:left="15"/>
        <w:rPr>
          <w:rFonts w:ascii="Myriad Pro" w:hAnsi="Myriad Pro"/>
        </w:rPr>
      </w:pPr>
      <w:r w:rsidRPr="005A7848">
        <w:rPr>
          <w:rFonts w:ascii="Myriad Pro" w:hAnsi="Myriad Pro"/>
        </w:rPr>
        <w:br/>
      </w:r>
      <w:r w:rsidRPr="005A7848">
        <w:rPr>
          <w:rFonts w:ascii="Myriad Pro" w:hAnsi="Myriad Pro"/>
          <w:color w:val="0055AA"/>
        </w:rPr>
        <w:t>Duties and Responsibilities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A7848" w:rsidRPr="005A7848" w:rsidTr="005A7848">
        <w:tc>
          <w:tcPr>
            <w:tcW w:w="0" w:type="auto"/>
            <w:shd w:val="clear" w:color="auto" w:fill="auto"/>
            <w:hideMark/>
          </w:tcPr>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Summary of Key Functions:</w:t>
            </w:r>
          </w:p>
          <w:p w:rsidR="005A7848" w:rsidRPr="005A7848" w:rsidRDefault="005A7848" w:rsidP="000215B3">
            <w:pPr>
              <w:numPr>
                <w:ilvl w:val="0"/>
                <w:numId w:val="1"/>
              </w:numPr>
              <w:spacing w:after="0" w:line="293" w:lineRule="atLeast"/>
              <w:ind w:left="750"/>
              <w:textAlignment w:val="baseline"/>
              <w:rPr>
                <w:rFonts w:ascii="Myriad Pro" w:hAnsi="Myriad Pro"/>
              </w:rPr>
            </w:pPr>
            <w:r w:rsidRPr="005A7848">
              <w:rPr>
                <w:rFonts w:ascii="Myriad Pro" w:hAnsi="Myriad Pro"/>
              </w:rPr>
              <w:t xml:space="preserve">Support to CO </w:t>
            </w:r>
            <w:proofErr w:type="spellStart"/>
            <w:r w:rsidRPr="005A7848">
              <w:rPr>
                <w:rFonts w:ascii="Myriad Pro" w:hAnsi="Myriad Pro"/>
              </w:rPr>
              <w:t>Programme</w:t>
            </w:r>
            <w:proofErr w:type="spellEnd"/>
            <w:r w:rsidRPr="005A7848">
              <w:rPr>
                <w:rFonts w:ascii="Myriad Pro" w:hAnsi="Myriad Pro"/>
              </w:rPr>
              <w:t>.</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Fonts w:ascii="Myriad Pro" w:hAnsi="Myriad Pro"/>
                <w:sz w:val="22"/>
                <w:szCs w:val="22"/>
              </w:rPr>
              <w:t xml:space="preserve">Provides effective support to UNDP SEESAC </w:t>
            </w:r>
            <w:proofErr w:type="spellStart"/>
            <w:r w:rsidRPr="005A7848">
              <w:rPr>
                <w:rFonts w:ascii="Myriad Pro" w:hAnsi="Myriad Pro"/>
                <w:sz w:val="22"/>
                <w:szCs w:val="22"/>
              </w:rPr>
              <w:t>programme</w:t>
            </w:r>
            <w:proofErr w:type="spellEnd"/>
            <w:r w:rsidRPr="005A7848">
              <w:rPr>
                <w:rFonts w:ascii="Myriad Pro" w:hAnsi="Myriad Pro"/>
                <w:sz w:val="22"/>
                <w:szCs w:val="22"/>
              </w:rPr>
              <w:t xml:space="preserve"> focusing on achievement of the following results: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Provide administrative support in preparation of meeting, workshops, seminars, conferences and other events including logistical preparations, travel, preparation of training materials and performing relevant administrative functions; taking minutes of such gatherings;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Prepare travel requisitions, requests for personnel and procurement actions and other necessary financial, administrative and travel arrangements;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Manage vouchers and requisitions requests and follow up with the purchase of goods and services;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Provide inputs to preparation of plans;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Prepare regular and ad hoc financial updates; </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Cover administrative project related tasks such as extracting, inputting, copying, scanning, faxing, mailing, photocopying, translating, and filing data from various sources;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Prepare of routine correspondence, faxes, memoranda and reports; drafting of letters, routine correspondence and inter office coordination with related activities;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Assist in SEESAC communication, visibility and outreach efforts;</w:t>
            </w:r>
          </w:p>
          <w:p w:rsidR="005A7848" w:rsidRPr="005A7848" w:rsidRDefault="005A7848" w:rsidP="000215B3">
            <w:pPr>
              <w:numPr>
                <w:ilvl w:val="0"/>
                <w:numId w:val="2"/>
              </w:numPr>
              <w:spacing w:after="0" w:line="293" w:lineRule="atLeast"/>
              <w:ind w:left="750"/>
              <w:textAlignment w:val="baseline"/>
              <w:rPr>
                <w:rFonts w:ascii="Myriad Pro" w:hAnsi="Myriad Pro"/>
              </w:rPr>
            </w:pPr>
            <w:r w:rsidRPr="005A7848">
              <w:rPr>
                <w:rFonts w:ascii="Myriad Pro" w:hAnsi="Myriad Pro"/>
              </w:rPr>
              <w:t xml:space="preserve">Maintain files in the </w:t>
            </w:r>
            <w:proofErr w:type="spellStart"/>
            <w:r w:rsidRPr="005A7848">
              <w:rPr>
                <w:rFonts w:ascii="Myriad Pro" w:hAnsi="Myriad Pro"/>
              </w:rPr>
              <w:t>Programme</w:t>
            </w:r>
            <w:proofErr w:type="spellEnd"/>
            <w:r w:rsidRPr="005A7848">
              <w:rPr>
                <w:rFonts w:ascii="Myriad Pro" w:hAnsi="Myriad Pro"/>
              </w:rPr>
              <w:t xml:space="preserve"> Unit/ hardcopy and electronic filing of all supporting documentation, project documents.</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Fonts w:ascii="Myriad Pro" w:hAnsi="Myriad Pro"/>
                <w:sz w:val="22"/>
                <w:szCs w:val="22"/>
              </w:rPr>
              <w:t>Impact of Results</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Fonts w:ascii="Myriad Pro" w:hAnsi="Myriad Pro"/>
                <w:sz w:val="22"/>
                <w:szCs w:val="22"/>
              </w:rPr>
              <w:t>Accurate data entry and financial information have an impact on the quality and implementation of UNDP SEESAC portfolio. </w:t>
            </w:r>
          </w:p>
        </w:tc>
      </w:tr>
      <w:tr w:rsidR="005A7848" w:rsidRPr="005A7848" w:rsidTr="005A7848">
        <w:tc>
          <w:tcPr>
            <w:tcW w:w="0" w:type="auto"/>
            <w:shd w:val="clear" w:color="auto" w:fill="auto"/>
          </w:tcPr>
          <w:p w:rsidR="005A7848" w:rsidRPr="005A7848" w:rsidRDefault="005A7848" w:rsidP="000215B3">
            <w:pPr>
              <w:pStyle w:val="NormalWeb"/>
              <w:spacing w:before="0" w:beforeAutospacing="0" w:after="0" w:afterAutospacing="0" w:line="293" w:lineRule="atLeast"/>
              <w:textAlignment w:val="baseline"/>
              <w:rPr>
                <w:rStyle w:val="Strong"/>
                <w:rFonts w:ascii="Myriad Pro" w:eastAsiaTheme="majorEastAsia" w:hAnsi="Myriad Pro"/>
                <w:sz w:val="22"/>
                <w:szCs w:val="22"/>
                <w:bdr w:val="none" w:sz="0" w:space="0" w:color="auto" w:frame="1"/>
              </w:rPr>
            </w:pPr>
          </w:p>
        </w:tc>
      </w:tr>
      <w:tr w:rsidR="005A7848" w:rsidRPr="005A7848" w:rsidTr="005A7848">
        <w:tc>
          <w:tcPr>
            <w:tcW w:w="0" w:type="auto"/>
            <w:shd w:val="clear" w:color="auto" w:fill="auto"/>
            <w:hideMark/>
          </w:tcPr>
          <w:p w:rsidR="005A7848" w:rsidRPr="005A7848" w:rsidRDefault="005A7848" w:rsidP="000215B3">
            <w:pPr>
              <w:rPr>
                <w:rFonts w:ascii="Myriad Pro" w:hAnsi="Myriad Pro"/>
              </w:rPr>
            </w:pPr>
            <w:r w:rsidRPr="005A7848">
              <w:rPr>
                <w:rFonts w:ascii="Myriad Pro" w:hAnsi="Myriad Pro"/>
                <w:color w:val="0055AA"/>
              </w:rPr>
              <w:t>Competencies</w:t>
            </w:r>
          </w:p>
        </w:tc>
      </w:tr>
      <w:tr w:rsidR="005A7848" w:rsidRPr="005A7848" w:rsidTr="005A7848">
        <w:tc>
          <w:tcPr>
            <w:tcW w:w="0" w:type="auto"/>
            <w:shd w:val="clear" w:color="auto" w:fill="auto"/>
            <w:hideMark/>
          </w:tcPr>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Operational effectiveness</w:t>
            </w:r>
          </w:p>
          <w:p w:rsidR="005A7848" w:rsidRPr="005A7848" w:rsidRDefault="005A7848" w:rsidP="000215B3">
            <w:pPr>
              <w:numPr>
                <w:ilvl w:val="0"/>
                <w:numId w:val="3"/>
              </w:numPr>
              <w:spacing w:after="0" w:line="293" w:lineRule="atLeast"/>
              <w:ind w:left="750"/>
              <w:textAlignment w:val="baseline"/>
              <w:rPr>
                <w:rFonts w:ascii="Myriad Pro" w:hAnsi="Myriad Pro"/>
              </w:rPr>
            </w:pPr>
            <w:r w:rsidRPr="005A7848">
              <w:rPr>
                <w:rFonts w:ascii="Myriad Pro" w:hAnsi="Myriad Pro"/>
              </w:rPr>
              <w:t xml:space="preserve">Ability to perform a variety of repetitive and routine tasks and duties related to </w:t>
            </w:r>
            <w:proofErr w:type="spellStart"/>
            <w:r w:rsidRPr="005A7848">
              <w:rPr>
                <w:rFonts w:ascii="Myriad Pro" w:hAnsi="Myriad Pro"/>
              </w:rPr>
              <w:t>programme</w:t>
            </w:r>
            <w:proofErr w:type="spellEnd"/>
            <w:r w:rsidRPr="005A7848">
              <w:rPr>
                <w:rFonts w:ascii="Myriad Pro" w:hAnsi="Myriad Pro"/>
              </w:rPr>
              <w:t xml:space="preserve"> support;</w:t>
            </w:r>
          </w:p>
          <w:p w:rsidR="005A7848" w:rsidRPr="005A7848" w:rsidRDefault="005A7848" w:rsidP="000215B3">
            <w:pPr>
              <w:numPr>
                <w:ilvl w:val="0"/>
                <w:numId w:val="3"/>
              </w:numPr>
              <w:spacing w:after="0" w:line="293" w:lineRule="atLeast"/>
              <w:ind w:left="750"/>
              <w:textAlignment w:val="baseline"/>
              <w:rPr>
                <w:rFonts w:ascii="Myriad Pro" w:hAnsi="Myriad Pro"/>
              </w:rPr>
            </w:pPr>
            <w:r w:rsidRPr="005A7848">
              <w:rPr>
                <w:rFonts w:ascii="Myriad Pro" w:hAnsi="Myriad Pro"/>
              </w:rPr>
              <w:t>Ability to review data, identify and adjust discrepancies;</w:t>
            </w:r>
          </w:p>
          <w:p w:rsidR="005A7848" w:rsidRPr="005A7848" w:rsidRDefault="005A7848" w:rsidP="000215B3">
            <w:pPr>
              <w:numPr>
                <w:ilvl w:val="0"/>
                <w:numId w:val="3"/>
              </w:numPr>
              <w:spacing w:after="0" w:line="293" w:lineRule="atLeast"/>
              <w:ind w:left="750"/>
              <w:textAlignment w:val="baseline"/>
              <w:rPr>
                <w:rFonts w:ascii="Myriad Pro" w:hAnsi="Myriad Pro"/>
              </w:rPr>
            </w:pPr>
            <w:r w:rsidRPr="005A7848">
              <w:rPr>
                <w:rFonts w:ascii="Myriad Pro" w:hAnsi="Myriad Pro"/>
              </w:rPr>
              <w:lastRenderedPageBreak/>
              <w:t>Ability to handle a large volume of work possibly under time constraints;</w:t>
            </w:r>
          </w:p>
          <w:p w:rsidR="005A7848" w:rsidRPr="005A7848" w:rsidRDefault="005A7848" w:rsidP="000215B3">
            <w:pPr>
              <w:numPr>
                <w:ilvl w:val="0"/>
                <w:numId w:val="3"/>
              </w:numPr>
              <w:spacing w:after="0" w:line="293" w:lineRule="atLeast"/>
              <w:ind w:left="750"/>
              <w:textAlignment w:val="baseline"/>
              <w:rPr>
                <w:rFonts w:ascii="Myriad Pro" w:hAnsi="Myriad Pro"/>
              </w:rPr>
            </w:pPr>
            <w:r w:rsidRPr="005A7848">
              <w:rPr>
                <w:rFonts w:ascii="Myriad Pro" w:hAnsi="Myriad Pro"/>
              </w:rPr>
              <w:t>Good knowledge of administrative rules and regulations;</w:t>
            </w:r>
          </w:p>
          <w:p w:rsidR="005A7848" w:rsidRPr="005A7848" w:rsidRDefault="005A7848" w:rsidP="000215B3">
            <w:pPr>
              <w:numPr>
                <w:ilvl w:val="0"/>
                <w:numId w:val="3"/>
              </w:numPr>
              <w:spacing w:after="0" w:line="293" w:lineRule="atLeast"/>
              <w:ind w:left="750"/>
              <w:textAlignment w:val="baseline"/>
              <w:rPr>
                <w:rFonts w:ascii="Myriad Pro" w:hAnsi="Myriad Pro"/>
              </w:rPr>
            </w:pPr>
            <w:r w:rsidRPr="005A7848">
              <w:rPr>
                <w:rFonts w:ascii="Myriad Pro" w:hAnsi="Myriad Pro"/>
              </w:rPr>
              <w:t>Detailed knowledge and understanding of clerical, administrative, secretarial best practices and procedures, in-depth knowledge of office software applications relating to word processing data management presentation, ATLAS, as required;</w:t>
            </w:r>
          </w:p>
          <w:p w:rsidR="005A7848" w:rsidRPr="005A7848" w:rsidRDefault="005A7848" w:rsidP="000215B3">
            <w:pPr>
              <w:numPr>
                <w:ilvl w:val="0"/>
                <w:numId w:val="3"/>
              </w:numPr>
              <w:spacing w:after="0" w:line="293" w:lineRule="atLeast"/>
              <w:ind w:left="750"/>
              <w:textAlignment w:val="baseline"/>
              <w:rPr>
                <w:rFonts w:ascii="Myriad Pro" w:hAnsi="Myriad Pro"/>
              </w:rPr>
            </w:pPr>
            <w:r w:rsidRPr="005A7848">
              <w:rPr>
                <w:rFonts w:ascii="Myriad Pro" w:hAnsi="Myriad Pro"/>
              </w:rPr>
              <w:t>Ability to operate and maintain a variety of computerized business machines and office equipment in order to provide efficient delivery of service;</w:t>
            </w:r>
          </w:p>
          <w:p w:rsidR="005A7848" w:rsidRPr="005A7848" w:rsidRDefault="005A7848" w:rsidP="000215B3">
            <w:pPr>
              <w:numPr>
                <w:ilvl w:val="0"/>
                <w:numId w:val="3"/>
              </w:numPr>
              <w:spacing w:after="0" w:line="293" w:lineRule="atLeast"/>
              <w:ind w:left="750"/>
              <w:textAlignment w:val="baseline"/>
              <w:rPr>
                <w:rFonts w:ascii="Myriad Pro" w:hAnsi="Myriad Pro"/>
              </w:rPr>
            </w:pPr>
            <w:r w:rsidRPr="005A7848">
              <w:rPr>
                <w:rFonts w:ascii="Myriad Pro" w:hAnsi="Myriad Pro"/>
              </w:rPr>
              <w:t>Ability to organize and complete multiple tasks by establishing priorities.</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Managing data</w:t>
            </w:r>
          </w:p>
          <w:p w:rsidR="005A7848" w:rsidRPr="005A7848" w:rsidRDefault="005A7848" w:rsidP="000215B3">
            <w:pPr>
              <w:numPr>
                <w:ilvl w:val="0"/>
                <w:numId w:val="4"/>
              </w:numPr>
              <w:spacing w:after="0" w:line="293" w:lineRule="atLeast"/>
              <w:ind w:left="750"/>
              <w:textAlignment w:val="baseline"/>
              <w:rPr>
                <w:rFonts w:ascii="Myriad Pro" w:hAnsi="Myriad Pro"/>
              </w:rPr>
            </w:pPr>
            <w:r w:rsidRPr="005A7848">
              <w:rPr>
                <w:rFonts w:ascii="Myriad Pro" w:hAnsi="Myriad Pro"/>
              </w:rPr>
              <w:t>Collects and compiles data with speed and accuracy identifying what is relevant and discarding what is not, records it in an accessible manner and maintains data bases;</w:t>
            </w:r>
          </w:p>
          <w:p w:rsidR="005A7848" w:rsidRPr="005A7848" w:rsidRDefault="005A7848" w:rsidP="000215B3">
            <w:pPr>
              <w:numPr>
                <w:ilvl w:val="0"/>
                <w:numId w:val="4"/>
              </w:numPr>
              <w:spacing w:after="0" w:line="293" w:lineRule="atLeast"/>
              <w:ind w:left="750"/>
              <w:textAlignment w:val="baseline"/>
              <w:rPr>
                <w:rFonts w:ascii="Myriad Pro" w:hAnsi="Myriad Pro"/>
              </w:rPr>
            </w:pPr>
            <w:r w:rsidRPr="005A7848">
              <w:rPr>
                <w:rFonts w:ascii="Myriad Pro" w:hAnsi="Myriad Pro"/>
              </w:rPr>
              <w:t>Thoroughly and methodically collects, verifies and records data demonstrating attention to detail and identifying and correcting errors on own initiative;</w:t>
            </w:r>
          </w:p>
          <w:p w:rsidR="005A7848" w:rsidRPr="005A7848" w:rsidRDefault="005A7848" w:rsidP="000215B3">
            <w:pPr>
              <w:numPr>
                <w:ilvl w:val="0"/>
                <w:numId w:val="4"/>
              </w:numPr>
              <w:spacing w:after="0" w:line="293" w:lineRule="atLeast"/>
              <w:ind w:left="750"/>
              <w:textAlignment w:val="baseline"/>
              <w:rPr>
                <w:rFonts w:ascii="Myriad Pro" w:hAnsi="Myriad Pro"/>
              </w:rPr>
            </w:pPr>
            <w:r w:rsidRPr="005A7848">
              <w:rPr>
                <w:rFonts w:ascii="Myriad Pro" w:hAnsi="Myriad Pro"/>
              </w:rPr>
              <w:t>Transmits file data; creates and generate queries, reports and documents utilizing databases, spreadsheets, communications and other software packages with speed and accuracy;</w:t>
            </w:r>
          </w:p>
          <w:p w:rsidR="005A7848" w:rsidRPr="005A7848" w:rsidRDefault="005A7848" w:rsidP="000215B3">
            <w:pPr>
              <w:numPr>
                <w:ilvl w:val="0"/>
                <w:numId w:val="4"/>
              </w:numPr>
              <w:spacing w:after="0" w:line="293" w:lineRule="atLeast"/>
              <w:ind w:left="750"/>
              <w:textAlignment w:val="baseline"/>
              <w:rPr>
                <w:rFonts w:ascii="Myriad Pro" w:hAnsi="Myriad Pro"/>
              </w:rPr>
            </w:pPr>
            <w:r w:rsidRPr="005A7848">
              <w:rPr>
                <w:rFonts w:ascii="Myriad Pro" w:hAnsi="Myriad Pro"/>
              </w:rPr>
              <w:t>Interprets data, draws conclusions and/or identifies patterns which support the work of others.</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Managing documents, correspondence and reports</w:t>
            </w:r>
          </w:p>
          <w:p w:rsidR="005A7848" w:rsidRPr="005A7848" w:rsidRDefault="005A7848" w:rsidP="000215B3">
            <w:pPr>
              <w:numPr>
                <w:ilvl w:val="0"/>
                <w:numId w:val="5"/>
              </w:numPr>
              <w:spacing w:after="0" w:line="293" w:lineRule="atLeast"/>
              <w:ind w:left="750"/>
              <w:textAlignment w:val="baseline"/>
              <w:rPr>
                <w:rFonts w:ascii="Myriad Pro" w:hAnsi="Myriad Pro"/>
              </w:rPr>
            </w:pPr>
            <w:r w:rsidRPr="005A7848">
              <w:rPr>
                <w:rFonts w:ascii="Myriad Pro" w:hAnsi="Myriad Pro"/>
              </w:rPr>
              <w:t xml:space="preserve">Creates, edits and presents information (queries, reports, documents)in visually pleasing, clear and presentable </w:t>
            </w:r>
            <w:proofErr w:type="spellStart"/>
            <w:r w:rsidRPr="005A7848">
              <w:rPr>
                <w:rFonts w:ascii="Myriad Pro" w:hAnsi="Myriad Pro"/>
              </w:rPr>
              <w:t>formatssuch</w:t>
            </w:r>
            <w:proofErr w:type="spellEnd"/>
            <w:r w:rsidRPr="005A7848">
              <w:rPr>
                <w:rFonts w:ascii="Myriad Pro" w:hAnsi="Myriad Pro"/>
              </w:rPr>
              <w:t xml:space="preserve"> as tables, forms, presentations, briefing notes/books and reports using advanced word processing and presentation functions and basic database and spreadsheet software;</w:t>
            </w:r>
          </w:p>
          <w:p w:rsidR="005A7848" w:rsidRPr="005A7848" w:rsidRDefault="005A7848" w:rsidP="000215B3">
            <w:pPr>
              <w:numPr>
                <w:ilvl w:val="0"/>
                <w:numId w:val="5"/>
              </w:numPr>
              <w:spacing w:after="0" w:line="293" w:lineRule="atLeast"/>
              <w:ind w:left="750"/>
              <w:textAlignment w:val="baseline"/>
              <w:rPr>
                <w:rFonts w:ascii="Myriad Pro" w:hAnsi="Myriad Pro"/>
              </w:rPr>
            </w:pPr>
            <w:r w:rsidRPr="005A7848">
              <w:rPr>
                <w:rFonts w:ascii="Myriad Pro" w:hAnsi="Myriad Pro"/>
              </w:rPr>
              <w:t>Edits, formats and provides inputs to correspondence, reports, documents and/or presentations using work processing, spreadsheets and databases meeting quality standards and requiring minimal correction;</w:t>
            </w:r>
          </w:p>
          <w:p w:rsidR="005A7848" w:rsidRPr="005A7848" w:rsidRDefault="005A7848" w:rsidP="000215B3">
            <w:pPr>
              <w:numPr>
                <w:ilvl w:val="0"/>
                <w:numId w:val="5"/>
              </w:numPr>
              <w:spacing w:after="0" w:line="293" w:lineRule="atLeast"/>
              <w:ind w:left="750"/>
              <w:textAlignment w:val="baseline"/>
              <w:rPr>
                <w:rFonts w:ascii="Myriad Pro" w:hAnsi="Myriad Pro"/>
              </w:rPr>
            </w:pPr>
            <w:r w:rsidRPr="005A7848">
              <w:rPr>
                <w:rFonts w:ascii="Myriad Pro" w:hAnsi="Myriad Pro"/>
              </w:rPr>
              <w:t>Shows sound grasp of grammar, spelling and structure in the required language;</w:t>
            </w:r>
          </w:p>
          <w:p w:rsidR="005A7848" w:rsidRPr="005A7848" w:rsidRDefault="005A7848" w:rsidP="000215B3">
            <w:pPr>
              <w:numPr>
                <w:ilvl w:val="0"/>
                <w:numId w:val="5"/>
              </w:numPr>
              <w:spacing w:after="0" w:line="293" w:lineRule="atLeast"/>
              <w:ind w:left="750"/>
              <w:textAlignment w:val="baseline"/>
              <w:rPr>
                <w:rFonts w:ascii="Myriad Pro" w:hAnsi="Myriad Pro"/>
              </w:rPr>
            </w:pPr>
            <w:r w:rsidRPr="005A7848">
              <w:rPr>
                <w:rFonts w:ascii="Myriad Pro" w:hAnsi="Myriad Pro"/>
              </w:rPr>
              <w:t>Ensures correspondence, reports and documents comply with established UN standards;</w:t>
            </w:r>
          </w:p>
          <w:p w:rsidR="005A7848" w:rsidRPr="005A7848" w:rsidRDefault="005A7848" w:rsidP="000215B3">
            <w:pPr>
              <w:numPr>
                <w:ilvl w:val="0"/>
                <w:numId w:val="5"/>
              </w:numPr>
              <w:spacing w:after="0" w:line="293" w:lineRule="atLeast"/>
              <w:ind w:left="750"/>
              <w:textAlignment w:val="baseline"/>
              <w:rPr>
                <w:rFonts w:ascii="Myriad Pro" w:hAnsi="Myriad Pro"/>
              </w:rPr>
            </w:pPr>
            <w:r w:rsidRPr="005A7848">
              <w:rPr>
                <w:rFonts w:ascii="Myriad Pro" w:hAnsi="Myriad Pro"/>
              </w:rPr>
              <w:t>Ability to produce accurate and well documented records conforming to the required standard.</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Planning, organizing and multi-tasking</w:t>
            </w:r>
          </w:p>
          <w:p w:rsidR="005A7848" w:rsidRPr="005A7848" w:rsidRDefault="005A7848" w:rsidP="000215B3">
            <w:pPr>
              <w:numPr>
                <w:ilvl w:val="0"/>
                <w:numId w:val="6"/>
              </w:numPr>
              <w:spacing w:after="0" w:line="293" w:lineRule="atLeast"/>
              <w:ind w:left="750"/>
              <w:textAlignment w:val="baseline"/>
              <w:rPr>
                <w:rFonts w:ascii="Myriad Pro" w:hAnsi="Myriad Pro"/>
              </w:rPr>
            </w:pPr>
            <w:proofErr w:type="spellStart"/>
            <w:r w:rsidRPr="005A7848">
              <w:rPr>
                <w:rFonts w:ascii="Myriad Pro" w:hAnsi="Myriad Pro"/>
              </w:rPr>
              <w:t>Organises</w:t>
            </w:r>
            <w:proofErr w:type="spellEnd"/>
            <w:r w:rsidRPr="005A7848">
              <w:rPr>
                <w:rFonts w:ascii="Myriad Pro" w:hAnsi="Myriad Pro"/>
              </w:rPr>
              <w:t xml:space="preserve"> and accurately completes multiple tasks by establishing priorities while taking into consideration special assignments, frequent interruptions, deadlines, available resources and multiple reporting relationships;</w:t>
            </w:r>
          </w:p>
          <w:p w:rsidR="005A7848" w:rsidRPr="005A7848" w:rsidRDefault="005A7848" w:rsidP="000215B3">
            <w:pPr>
              <w:numPr>
                <w:ilvl w:val="0"/>
                <w:numId w:val="6"/>
              </w:numPr>
              <w:spacing w:after="0" w:line="293" w:lineRule="atLeast"/>
              <w:ind w:left="750"/>
              <w:textAlignment w:val="baseline"/>
              <w:rPr>
                <w:rFonts w:ascii="Myriad Pro" w:hAnsi="Myriad Pro"/>
              </w:rPr>
            </w:pPr>
            <w:r w:rsidRPr="005A7848">
              <w:rPr>
                <w:rFonts w:ascii="Myriad Pro" w:hAnsi="Myriad Pro"/>
              </w:rPr>
              <w:t xml:space="preserve">Plans, coordinates and </w:t>
            </w:r>
            <w:proofErr w:type="spellStart"/>
            <w:r w:rsidRPr="005A7848">
              <w:rPr>
                <w:rFonts w:ascii="Myriad Pro" w:hAnsi="Myriad Pro"/>
              </w:rPr>
              <w:t>organises</w:t>
            </w:r>
            <w:proofErr w:type="spellEnd"/>
            <w:r w:rsidRPr="005A7848">
              <w:rPr>
                <w:rFonts w:ascii="Myriad Pro" w:hAnsi="Myriad Pro"/>
              </w:rPr>
              <w:t xml:space="preserve"> workload while remaining aware of changing priorities and competing deadlines;</w:t>
            </w:r>
          </w:p>
          <w:p w:rsidR="005A7848" w:rsidRPr="005A7848" w:rsidRDefault="005A7848" w:rsidP="000215B3">
            <w:pPr>
              <w:numPr>
                <w:ilvl w:val="0"/>
                <w:numId w:val="6"/>
              </w:numPr>
              <w:spacing w:after="0" w:line="293" w:lineRule="atLeast"/>
              <w:ind w:left="750"/>
              <w:textAlignment w:val="baseline"/>
              <w:rPr>
                <w:rFonts w:ascii="Myriad Pro" w:hAnsi="Myriad Pro"/>
              </w:rPr>
            </w:pPr>
            <w:r w:rsidRPr="005A7848">
              <w:rPr>
                <w:rFonts w:ascii="Myriad Pro" w:hAnsi="Myriad Pro"/>
              </w:rPr>
              <w:t>Demonstrates ability to quickly shift from one task to another to meet multiple support needs;</w:t>
            </w:r>
          </w:p>
          <w:p w:rsidR="005A7848" w:rsidRPr="005A7848" w:rsidRDefault="005A7848" w:rsidP="000215B3">
            <w:pPr>
              <w:numPr>
                <w:ilvl w:val="0"/>
                <w:numId w:val="6"/>
              </w:numPr>
              <w:spacing w:after="0" w:line="293" w:lineRule="atLeast"/>
              <w:ind w:left="750"/>
              <w:textAlignment w:val="baseline"/>
              <w:rPr>
                <w:rFonts w:ascii="Myriad Pro" w:hAnsi="Myriad Pro"/>
              </w:rPr>
            </w:pPr>
            <w:r w:rsidRPr="005A7848">
              <w:rPr>
                <w:rFonts w:ascii="Myriad Pro" w:hAnsi="Myriad Pro"/>
              </w:rPr>
              <w:t>Establishes, builds and maintains effective working relationships with staff and clients to facilitate the provision of support.</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Promoting learning and knowledge management/sharing is the responsibility of each staff member.</w:t>
            </w:r>
          </w:p>
        </w:tc>
      </w:tr>
      <w:tr w:rsidR="005A7848" w:rsidRPr="005A7848" w:rsidTr="005A7848">
        <w:tc>
          <w:tcPr>
            <w:tcW w:w="0" w:type="auto"/>
            <w:shd w:val="clear" w:color="auto" w:fill="auto"/>
            <w:hideMark/>
          </w:tcPr>
          <w:p w:rsidR="005A7848" w:rsidRPr="005A7848" w:rsidRDefault="005A7848" w:rsidP="000215B3">
            <w:pPr>
              <w:rPr>
                <w:rFonts w:ascii="Myriad Pro" w:hAnsi="Myriad Pro"/>
              </w:rPr>
            </w:pPr>
            <w:r w:rsidRPr="005A7848">
              <w:rPr>
                <w:rFonts w:ascii="Myriad Pro" w:hAnsi="Myriad Pro"/>
              </w:rPr>
              <w:lastRenderedPageBreak/>
              <w:br/>
            </w:r>
            <w:r w:rsidRPr="005A7848">
              <w:rPr>
                <w:rFonts w:ascii="Myriad Pro" w:hAnsi="Myriad Pro"/>
                <w:color w:val="0055AA"/>
              </w:rPr>
              <w:t>Required Skills and Experience</w:t>
            </w:r>
          </w:p>
        </w:tc>
      </w:tr>
      <w:tr w:rsidR="005A7848" w:rsidRPr="005A7848" w:rsidTr="005A7848">
        <w:tc>
          <w:tcPr>
            <w:tcW w:w="0" w:type="auto"/>
            <w:shd w:val="clear" w:color="auto" w:fill="auto"/>
            <w:hideMark/>
          </w:tcPr>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Education:</w:t>
            </w:r>
          </w:p>
          <w:p w:rsidR="005A7848" w:rsidRPr="005A7848" w:rsidRDefault="005A7848" w:rsidP="000215B3">
            <w:pPr>
              <w:numPr>
                <w:ilvl w:val="0"/>
                <w:numId w:val="7"/>
              </w:numPr>
              <w:spacing w:after="0" w:line="293" w:lineRule="atLeast"/>
              <w:ind w:left="750"/>
              <w:textAlignment w:val="baseline"/>
              <w:rPr>
                <w:rFonts w:ascii="Myriad Pro" w:hAnsi="Myriad Pro"/>
              </w:rPr>
            </w:pPr>
            <w:r w:rsidRPr="005A7848">
              <w:rPr>
                <w:rFonts w:ascii="Myriad Pro" w:hAnsi="Myriad Pro"/>
              </w:rPr>
              <w:lastRenderedPageBreak/>
              <w:t>Minimum a secondary education diploma, a higher education degree will be an asset.</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Experience:</w:t>
            </w:r>
          </w:p>
          <w:p w:rsidR="005A7848" w:rsidRPr="005A7848" w:rsidRDefault="005A7848" w:rsidP="000215B3">
            <w:pPr>
              <w:numPr>
                <w:ilvl w:val="0"/>
                <w:numId w:val="8"/>
              </w:numPr>
              <w:spacing w:after="0" w:line="293" w:lineRule="atLeast"/>
              <w:ind w:left="750"/>
              <w:textAlignment w:val="baseline"/>
              <w:rPr>
                <w:rFonts w:ascii="Myriad Pro" w:hAnsi="Myriad Pro"/>
              </w:rPr>
            </w:pPr>
            <w:r w:rsidRPr="005A7848">
              <w:rPr>
                <w:rFonts w:ascii="Myriad Pro" w:hAnsi="Myriad Pro"/>
              </w:rPr>
              <w:t>4 years of relevant administrative experience. Experience in organization of meetings, workshops, seminars and conferences; comprehensive knowledge of and experience working in project administration; Experience in the usage of computers and office software packages (MS Word, Excel, etc.). Experience in handling of web-based management systems; experience in the use of ATLAS System is an asset.</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Language Requirements:</w:t>
            </w:r>
          </w:p>
          <w:p w:rsidR="005A7848" w:rsidRPr="005A7848" w:rsidRDefault="005A7848" w:rsidP="000215B3">
            <w:pPr>
              <w:numPr>
                <w:ilvl w:val="0"/>
                <w:numId w:val="9"/>
              </w:numPr>
              <w:spacing w:after="0" w:line="293" w:lineRule="atLeast"/>
              <w:ind w:left="750"/>
              <w:textAlignment w:val="baseline"/>
              <w:rPr>
                <w:rFonts w:ascii="Myriad Pro" w:hAnsi="Myriad Pro"/>
              </w:rPr>
            </w:pPr>
            <w:r w:rsidRPr="005A7848">
              <w:rPr>
                <w:rFonts w:ascii="Myriad Pro" w:hAnsi="Myriad Pro"/>
              </w:rPr>
              <w:t>Written and spoken proficiency in English and Serbian, Bosnian, Croatian, Macedonian.</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Application instructions:</w:t>
            </w:r>
          </w:p>
          <w:p w:rsidR="005A7848" w:rsidRPr="005A7848" w:rsidRDefault="005A7848" w:rsidP="000215B3">
            <w:pPr>
              <w:numPr>
                <w:ilvl w:val="0"/>
                <w:numId w:val="10"/>
              </w:numPr>
              <w:spacing w:after="0" w:line="293" w:lineRule="atLeast"/>
              <w:ind w:left="750"/>
              <w:textAlignment w:val="baseline"/>
              <w:rPr>
                <w:rFonts w:ascii="Myriad Pro" w:hAnsi="Myriad Pro"/>
              </w:rPr>
            </w:pPr>
            <w:r w:rsidRPr="005A7848">
              <w:rPr>
                <w:rFonts w:ascii="Myriad Pro" w:hAnsi="Myriad Pro"/>
              </w:rPr>
              <w:t>Click on the button "Apply now".</w:t>
            </w:r>
          </w:p>
          <w:p w:rsidR="005A7848" w:rsidRPr="005A7848" w:rsidRDefault="005A7848" w:rsidP="000215B3">
            <w:pPr>
              <w:numPr>
                <w:ilvl w:val="0"/>
                <w:numId w:val="10"/>
              </w:numPr>
              <w:spacing w:after="0" w:line="293" w:lineRule="atLeast"/>
              <w:ind w:left="750"/>
              <w:textAlignment w:val="baseline"/>
              <w:rPr>
                <w:rFonts w:ascii="Myriad Pro" w:hAnsi="Myriad Pro"/>
              </w:rPr>
            </w:pPr>
            <w:r w:rsidRPr="005A7848">
              <w:rPr>
                <w:rFonts w:ascii="Myriad Pro" w:hAnsi="Myriad Pro"/>
              </w:rPr>
              <w:t>Input your information in the appropriate Sections: personal information, language proficiency, education, resume and motivation. You can type in, or paste your short Resume into the last box.</w:t>
            </w:r>
          </w:p>
          <w:p w:rsidR="005A7848" w:rsidRPr="005A7848" w:rsidRDefault="005A7848" w:rsidP="000215B3">
            <w:pPr>
              <w:numPr>
                <w:ilvl w:val="0"/>
                <w:numId w:val="10"/>
              </w:numPr>
              <w:spacing w:after="0" w:line="293" w:lineRule="atLeast"/>
              <w:ind w:left="750"/>
              <w:textAlignment w:val="baseline"/>
              <w:rPr>
                <w:rFonts w:ascii="Myriad Pro" w:hAnsi="Myriad Pro"/>
              </w:rPr>
            </w:pPr>
            <w:r w:rsidRPr="005A7848">
              <w:rPr>
                <w:rFonts w:ascii="Myriad Pro" w:hAnsi="Myriad Pro"/>
              </w:rPr>
              <w:t>Upon completion of the first page, please hit the tab "submit application" at the end of the page. On the next page, you will be asked to upload your Resume. Instead of uploading your Resume, please submit a fully completed and signed UNDP Personal History Form (P-11).</w:t>
            </w:r>
          </w:p>
          <w:p w:rsidR="005A7848" w:rsidRPr="005A7848" w:rsidRDefault="005A7848" w:rsidP="000215B3">
            <w:pPr>
              <w:numPr>
                <w:ilvl w:val="0"/>
                <w:numId w:val="10"/>
              </w:numPr>
              <w:spacing w:after="0" w:line="293" w:lineRule="atLeast"/>
              <w:ind w:left="750"/>
              <w:textAlignment w:val="baseline"/>
              <w:rPr>
                <w:rFonts w:ascii="Myriad Pro" w:hAnsi="Myriad Pro"/>
              </w:rPr>
            </w:pPr>
            <w:r w:rsidRPr="005A7848">
              <w:rPr>
                <w:rFonts w:ascii="Myriad Pro" w:hAnsi="Myriad Pro"/>
              </w:rPr>
              <w:t>System will only allow one attachment. All docs (P11, academic qualifications/diploma) should be included as one attachment.</w:t>
            </w:r>
          </w:p>
          <w:p w:rsidR="005A7848" w:rsidRPr="005A7848" w:rsidRDefault="005A7848" w:rsidP="000215B3">
            <w:pPr>
              <w:numPr>
                <w:ilvl w:val="0"/>
                <w:numId w:val="10"/>
              </w:numPr>
              <w:spacing w:after="0" w:line="293" w:lineRule="atLeast"/>
              <w:ind w:left="750"/>
              <w:textAlignment w:val="baseline"/>
              <w:rPr>
                <w:rFonts w:ascii="Myriad Pro" w:hAnsi="Myriad Pro"/>
              </w:rPr>
            </w:pPr>
            <w:r w:rsidRPr="005A7848">
              <w:rPr>
                <w:rFonts w:ascii="Myriad Pro" w:hAnsi="Myriad Pro"/>
              </w:rPr>
              <w:t>Without the completed and signed P11, your application may not be considered. The UNDP Personal History Form can be downloaded at this link:</w:t>
            </w:r>
            <w:r w:rsidRPr="005A7848">
              <w:rPr>
                <w:rStyle w:val="apple-converted-space"/>
                <w:rFonts w:ascii="Myriad Pro" w:hAnsi="Myriad Pro"/>
              </w:rPr>
              <w:t> </w:t>
            </w:r>
            <w:hyperlink r:id="rId14" w:history="1">
              <w:r w:rsidRPr="005A7848">
                <w:rPr>
                  <w:rStyle w:val="Hyperlink"/>
                  <w:rFonts w:ascii="Myriad Pro" w:hAnsi="Myriad Pro"/>
                  <w:color w:val="0055AA"/>
                  <w:bdr w:val="none" w:sz="0" w:space="0" w:color="auto" w:frame="1"/>
                </w:rPr>
                <w:t>http://www.undp.org.rs/download/P11_SC_SSA.doc</w:t>
              </w:r>
            </w:hyperlink>
            <w:r w:rsidRPr="005A7848">
              <w:rPr>
                <w:rFonts w:ascii="Myriad Pro" w:hAnsi="Myriad Pro"/>
              </w:rPr>
              <w:t>.</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Note:</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Fonts w:ascii="Myriad Pro" w:hAnsi="Myriad Pro"/>
                <w:sz w:val="22"/>
                <w:szCs w:val="22"/>
              </w:rPr>
              <w:t>Short-listed candidates will be requested to provide, prior to the interview the proof of required academic credentials (for external applicants).</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Style w:val="Strong"/>
                <w:rFonts w:ascii="Myriad Pro" w:eastAsiaTheme="majorEastAsia" w:hAnsi="Myriad Pro"/>
                <w:sz w:val="22"/>
                <w:szCs w:val="22"/>
                <w:bdr w:val="none" w:sz="0" w:space="0" w:color="auto" w:frame="1"/>
              </w:rPr>
              <w:t>Special consideration:</w:t>
            </w:r>
          </w:p>
          <w:p w:rsidR="005A7848" w:rsidRPr="005A7848" w:rsidRDefault="005A7848" w:rsidP="000215B3">
            <w:pPr>
              <w:pStyle w:val="NormalWeb"/>
              <w:spacing w:before="0" w:beforeAutospacing="0" w:after="0" w:afterAutospacing="0" w:line="293" w:lineRule="atLeast"/>
              <w:textAlignment w:val="baseline"/>
              <w:rPr>
                <w:rFonts w:ascii="Myriad Pro" w:hAnsi="Myriad Pro"/>
                <w:sz w:val="22"/>
                <w:szCs w:val="22"/>
              </w:rPr>
            </w:pPr>
            <w:r w:rsidRPr="005A7848">
              <w:rPr>
                <w:rFonts w:ascii="Myriad Pro" w:hAnsi="Myriad Pro"/>
                <w:sz w:val="22"/>
                <w:szCs w:val="22"/>
              </w:rPr>
              <w:t>As this position is under Service Contract modality, only applicants with Serbian nationality or valid working permit in Serbia will be considered for the vacancy.</w:t>
            </w:r>
          </w:p>
        </w:tc>
      </w:tr>
      <w:tr w:rsidR="005A7848" w:rsidRPr="005A7848" w:rsidTr="005A7848">
        <w:tc>
          <w:tcPr>
            <w:tcW w:w="0" w:type="auto"/>
            <w:shd w:val="clear" w:color="auto" w:fill="auto"/>
            <w:hideMark/>
          </w:tcPr>
          <w:p w:rsidR="005A7848" w:rsidRPr="005A7848" w:rsidRDefault="005A7848" w:rsidP="000215B3">
            <w:pPr>
              <w:rPr>
                <w:rFonts w:ascii="Myriad Pro" w:hAnsi="Myriad Pro"/>
              </w:rPr>
            </w:pPr>
          </w:p>
        </w:tc>
      </w:tr>
      <w:tr w:rsidR="005A7848" w:rsidRPr="005A7848" w:rsidTr="005A7848">
        <w:tc>
          <w:tcPr>
            <w:tcW w:w="0" w:type="auto"/>
            <w:shd w:val="clear" w:color="auto" w:fill="auto"/>
            <w:hideMark/>
          </w:tcPr>
          <w:p w:rsidR="005A7848" w:rsidRPr="005A7848" w:rsidRDefault="005A7848" w:rsidP="000215B3">
            <w:pPr>
              <w:shd w:val="clear" w:color="auto" w:fill="EEEEEE"/>
              <w:textAlignment w:val="baseline"/>
              <w:rPr>
                <w:rFonts w:ascii="Myriad Pro" w:hAnsi="Myriad Pro"/>
              </w:rPr>
            </w:pPr>
            <w:r w:rsidRPr="005A7848">
              <w:rPr>
                <w:rStyle w:val="Strong"/>
                <w:rFonts w:ascii="Myriad Pro" w:hAnsi="Myriad Pro"/>
                <w:bdr w:val="none" w:sz="0" w:space="0" w:color="auto" w:frame="1"/>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5A7848" w:rsidRPr="005A7848" w:rsidRDefault="005A7848" w:rsidP="000215B3">
            <w:pPr>
              <w:rPr>
                <w:rFonts w:ascii="Myriad Pro" w:hAnsi="Myriad Pro"/>
              </w:rPr>
            </w:pPr>
          </w:p>
        </w:tc>
      </w:tr>
      <w:tr w:rsidR="005A7848" w:rsidRPr="005A7848" w:rsidTr="005A7848">
        <w:tc>
          <w:tcPr>
            <w:tcW w:w="0" w:type="auto"/>
            <w:shd w:val="clear" w:color="auto" w:fill="auto"/>
            <w:hideMark/>
          </w:tcPr>
          <w:p w:rsidR="005A7848" w:rsidRPr="005A7848" w:rsidRDefault="005A7848" w:rsidP="000215B3">
            <w:pPr>
              <w:jc w:val="right"/>
              <w:textAlignment w:val="baseline"/>
              <w:rPr>
                <w:rFonts w:ascii="Myriad Pro" w:hAnsi="Myriad Pro"/>
              </w:rPr>
            </w:pPr>
            <w:hyperlink r:id="rId15" w:history="1">
              <w:r w:rsidRPr="005A7848">
                <w:rPr>
                  <w:rStyle w:val="Hyperlink"/>
                  <w:rFonts w:ascii="Myriad Pro" w:hAnsi="Myriad Pro"/>
                  <w:caps/>
                  <w:color w:val="336699"/>
                  <w:spacing w:val="30"/>
                  <w:bdr w:val="single" w:sz="6" w:space="0" w:color="336699" w:frame="1"/>
                  <w:shd w:val="clear" w:color="auto" w:fill="E9F0F6"/>
                </w:rPr>
                <w:t>REFER A FRIEND</w:t>
              </w:r>
            </w:hyperlink>
            <w:r w:rsidRPr="005A7848">
              <w:rPr>
                <w:rFonts w:ascii="Myriad Pro" w:hAnsi="Myriad Pro"/>
              </w:rPr>
              <w:t> </w:t>
            </w:r>
            <w:hyperlink r:id="rId16" w:history="1">
              <w:r w:rsidRPr="005A7848">
                <w:rPr>
                  <w:rStyle w:val="Hyperlink"/>
                  <w:rFonts w:ascii="Myriad Pro" w:hAnsi="Myriad Pro"/>
                  <w:caps/>
                  <w:color w:val="336699"/>
                  <w:spacing w:val="30"/>
                  <w:bdr w:val="single" w:sz="6" w:space="0" w:color="336699" w:frame="1"/>
                  <w:shd w:val="clear" w:color="auto" w:fill="E9F0F6"/>
                </w:rPr>
                <w:t>APPLY NOW</w:t>
              </w:r>
            </w:hyperlink>
          </w:p>
        </w:tc>
      </w:tr>
    </w:tbl>
    <w:p w:rsidR="005A7848" w:rsidRPr="005A7848" w:rsidRDefault="005A7848" w:rsidP="000215B3">
      <w:pPr>
        <w:textAlignment w:val="baseline"/>
        <w:rPr>
          <w:rFonts w:ascii="Myriad Pro" w:hAnsi="Myriad Pro" w:cs="Arial"/>
          <w:color w:val="666666"/>
        </w:rPr>
      </w:pPr>
      <w:r w:rsidRPr="005A7848">
        <w:rPr>
          <w:rFonts w:ascii="Myriad Pro" w:hAnsi="Myriad Pro" w:cs="Arial"/>
          <w:color w:val="666666"/>
        </w:rPr>
        <w:br/>
        <w:t>If you are experiencing difficulties with online job applications, please contact</w:t>
      </w:r>
      <w:r w:rsidRPr="005A7848">
        <w:rPr>
          <w:rStyle w:val="apple-converted-space"/>
          <w:rFonts w:ascii="Myriad Pro" w:hAnsi="Myriad Pro" w:cs="Arial"/>
          <w:color w:val="666666"/>
        </w:rPr>
        <w:t> </w:t>
      </w:r>
      <w:hyperlink r:id="rId17" w:history="1">
        <w:r w:rsidRPr="005A7848">
          <w:rPr>
            <w:rStyle w:val="Hyperlink"/>
            <w:rFonts w:ascii="Myriad Pro" w:hAnsi="Myriad Pro" w:cs="Arial"/>
            <w:color w:val="0055AA"/>
            <w:bdr w:val="none" w:sz="0" w:space="0" w:color="auto" w:frame="1"/>
          </w:rPr>
          <w:t>jobs.help@undp.org</w:t>
        </w:r>
      </w:hyperlink>
      <w:r w:rsidRPr="005A7848">
        <w:rPr>
          <w:rFonts w:ascii="Myriad Pro" w:hAnsi="Myriad Pro" w:cs="Arial"/>
          <w:color w:val="666666"/>
        </w:rPr>
        <w:t>.</w:t>
      </w:r>
    </w:p>
    <w:sectPr w:rsidR="005A7848" w:rsidRPr="005A7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43C"/>
    <w:multiLevelType w:val="multilevel"/>
    <w:tmpl w:val="DAEC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576C1"/>
    <w:multiLevelType w:val="multilevel"/>
    <w:tmpl w:val="2248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A5E2D"/>
    <w:multiLevelType w:val="multilevel"/>
    <w:tmpl w:val="389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41177"/>
    <w:multiLevelType w:val="multilevel"/>
    <w:tmpl w:val="6B2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65610"/>
    <w:multiLevelType w:val="multilevel"/>
    <w:tmpl w:val="E1D0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65529"/>
    <w:multiLevelType w:val="multilevel"/>
    <w:tmpl w:val="7A0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FA76C4"/>
    <w:multiLevelType w:val="multilevel"/>
    <w:tmpl w:val="2D1E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6262E3"/>
    <w:multiLevelType w:val="multilevel"/>
    <w:tmpl w:val="F82E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7A7893"/>
    <w:multiLevelType w:val="multilevel"/>
    <w:tmpl w:val="BE30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E84343"/>
    <w:multiLevelType w:val="multilevel"/>
    <w:tmpl w:val="46F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9"/>
  </w:num>
  <w:num w:numId="5">
    <w:abstractNumId w:val="7"/>
  </w:num>
  <w:num w:numId="6">
    <w:abstractNumId w:val="6"/>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48"/>
    <w:rsid w:val="000215B3"/>
    <w:rsid w:val="005A7848"/>
    <w:rsid w:val="00691A40"/>
    <w:rsid w:val="00D84B9C"/>
    <w:rsid w:val="00F33F44"/>
    <w:rsid w:val="00F5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4278-C77F-4F9D-A2B5-7712649C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7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A78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784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5A7848"/>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A7848"/>
    <w:rPr>
      <w:b/>
      <w:bCs/>
    </w:rPr>
  </w:style>
  <w:style w:type="character" w:styleId="Hyperlink">
    <w:name w:val="Hyperlink"/>
    <w:basedOn w:val="DefaultParagraphFont"/>
    <w:uiPriority w:val="99"/>
    <w:semiHidden/>
    <w:unhideWhenUsed/>
    <w:rsid w:val="005A7848"/>
    <w:rPr>
      <w:color w:val="0000FF"/>
      <w:u w:val="single"/>
    </w:rPr>
  </w:style>
  <w:style w:type="character" w:customStyle="1" w:styleId="apple-converted-space">
    <w:name w:val="apple-converted-space"/>
    <w:basedOn w:val="DefaultParagraphFont"/>
    <w:rsid w:val="005A7848"/>
  </w:style>
  <w:style w:type="paragraph" w:styleId="NormalWeb">
    <w:name w:val="Normal (Web)"/>
    <w:basedOn w:val="Normal"/>
    <w:uiPriority w:val="99"/>
    <w:unhideWhenUsed/>
    <w:rsid w:val="005A78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33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4563">
      <w:bodyDiv w:val="1"/>
      <w:marLeft w:val="0"/>
      <w:marRight w:val="0"/>
      <w:marTop w:val="0"/>
      <w:marBottom w:val="0"/>
      <w:divBdr>
        <w:top w:val="none" w:sz="0" w:space="0" w:color="auto"/>
        <w:left w:val="none" w:sz="0" w:space="0" w:color="auto"/>
        <w:bottom w:val="none" w:sz="0" w:space="0" w:color="auto"/>
        <w:right w:val="none" w:sz="0" w:space="0" w:color="auto"/>
      </w:divBdr>
      <w:divsChild>
        <w:div w:id="571308994">
          <w:marLeft w:val="0"/>
          <w:marRight w:val="0"/>
          <w:marTop w:val="0"/>
          <w:marBottom w:val="0"/>
          <w:divBdr>
            <w:top w:val="none" w:sz="0" w:space="0" w:color="auto"/>
            <w:left w:val="none" w:sz="0" w:space="0" w:color="auto"/>
            <w:bottom w:val="none" w:sz="0" w:space="0" w:color="auto"/>
            <w:right w:val="none" w:sz="0" w:space="0" w:color="auto"/>
          </w:divBdr>
          <w:divsChild>
            <w:div w:id="728112501">
              <w:marLeft w:val="0"/>
              <w:marRight w:val="0"/>
              <w:marTop w:val="0"/>
              <w:marBottom w:val="0"/>
              <w:divBdr>
                <w:top w:val="none" w:sz="0" w:space="0" w:color="auto"/>
                <w:left w:val="none" w:sz="0" w:space="0" w:color="auto"/>
                <w:bottom w:val="none" w:sz="0" w:space="0" w:color="auto"/>
                <w:right w:val="none" w:sz="0" w:space="0" w:color="auto"/>
              </w:divBdr>
              <w:divsChild>
                <w:div w:id="191918259">
                  <w:marLeft w:val="0"/>
                  <w:marRight w:val="0"/>
                  <w:marTop w:val="0"/>
                  <w:marBottom w:val="0"/>
                  <w:divBdr>
                    <w:top w:val="none" w:sz="0" w:space="0" w:color="auto"/>
                    <w:left w:val="none" w:sz="0" w:space="0" w:color="auto"/>
                    <w:bottom w:val="none" w:sz="0" w:space="0" w:color="auto"/>
                    <w:right w:val="none" w:sz="0" w:space="0" w:color="auto"/>
                  </w:divBdr>
                </w:div>
                <w:div w:id="301079513">
                  <w:marLeft w:val="0"/>
                  <w:marRight w:val="0"/>
                  <w:marTop w:val="0"/>
                  <w:marBottom w:val="0"/>
                  <w:divBdr>
                    <w:top w:val="single" w:sz="6" w:space="8" w:color="DDDDDD"/>
                    <w:left w:val="single" w:sz="6" w:space="11" w:color="DDDDDD"/>
                    <w:bottom w:val="single" w:sz="6" w:space="8" w:color="DDDDDD"/>
                    <w:right w:val="single" w:sz="6" w:space="11" w:color="DDDDDD"/>
                  </w:divBdr>
                </w:div>
                <w:div w:id="1529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6108">
          <w:marLeft w:val="0"/>
          <w:marRight w:val="0"/>
          <w:marTop w:val="525"/>
          <w:marBottom w:val="0"/>
          <w:divBdr>
            <w:top w:val="none" w:sz="0" w:space="0" w:color="auto"/>
            <w:left w:val="none" w:sz="0" w:space="0" w:color="auto"/>
            <w:bottom w:val="none" w:sz="0" w:space="0" w:color="auto"/>
            <w:right w:val="none" w:sz="0" w:space="0" w:color="auto"/>
          </w:divBdr>
          <w:divsChild>
            <w:div w:id="164592298">
              <w:marLeft w:val="0"/>
              <w:marRight w:val="0"/>
              <w:marTop w:val="0"/>
              <w:marBottom w:val="0"/>
              <w:divBdr>
                <w:top w:val="none" w:sz="0" w:space="0" w:color="auto"/>
                <w:left w:val="none" w:sz="0" w:space="0" w:color="auto"/>
                <w:bottom w:val="none" w:sz="0" w:space="0" w:color="auto"/>
                <w:right w:val="none" w:sz="0" w:space="0" w:color="auto"/>
              </w:divBdr>
              <w:divsChild>
                <w:div w:id="1899897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38645420">
      <w:bodyDiv w:val="1"/>
      <w:marLeft w:val="0"/>
      <w:marRight w:val="0"/>
      <w:marTop w:val="0"/>
      <w:marBottom w:val="0"/>
      <w:divBdr>
        <w:top w:val="none" w:sz="0" w:space="0" w:color="auto"/>
        <w:left w:val="none" w:sz="0" w:space="0" w:color="auto"/>
        <w:bottom w:val="none" w:sz="0" w:space="0" w:color="auto"/>
        <w:right w:val="none" w:sz="0" w:space="0" w:color="auto"/>
      </w:divBdr>
      <w:divsChild>
        <w:div w:id="983897752">
          <w:marLeft w:val="0"/>
          <w:marRight w:val="0"/>
          <w:marTop w:val="0"/>
          <w:marBottom w:val="0"/>
          <w:divBdr>
            <w:top w:val="none" w:sz="0" w:space="0" w:color="auto"/>
            <w:left w:val="none" w:sz="0" w:space="0" w:color="auto"/>
            <w:bottom w:val="none" w:sz="0" w:space="0" w:color="auto"/>
            <w:right w:val="none" w:sz="0" w:space="0" w:color="auto"/>
          </w:divBdr>
          <w:divsChild>
            <w:div w:id="14546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sac.org/res/files/failovi/590.pdf" TargetMode="External"/><Relationship Id="rId13" Type="http://schemas.openxmlformats.org/officeDocument/2006/relationships/hyperlink" Target="http://www.rcc.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undp.org/cj_apply.cfm?cur_job_id=63740" TargetMode="External"/><Relationship Id="rId12" Type="http://schemas.openxmlformats.org/officeDocument/2006/relationships/hyperlink" Target="http://www.seesac.org/WomenintheMilitary" TargetMode="External"/><Relationship Id="rId17" Type="http://schemas.openxmlformats.org/officeDocument/2006/relationships/hyperlink" Target="mailto:jobs.help@undp.org" TargetMode="External"/><Relationship Id="rId2" Type="http://schemas.openxmlformats.org/officeDocument/2006/relationships/numbering" Target="numbering.xml"/><Relationship Id="rId16" Type="http://schemas.openxmlformats.org/officeDocument/2006/relationships/hyperlink" Target="https://jobs.undp.org/cj_apply.cfm?cur_job_id=63740" TargetMode="External"/><Relationship Id="rId1" Type="http://schemas.openxmlformats.org/officeDocument/2006/relationships/customXml" Target="../customXml/item1.xml"/><Relationship Id="rId6" Type="http://schemas.openxmlformats.org/officeDocument/2006/relationships/hyperlink" Target="http://jobs.undp.org/cj_refer.cfm?cur_job_id=63740" TargetMode="External"/><Relationship Id="rId11" Type="http://schemas.openxmlformats.org/officeDocument/2006/relationships/hyperlink" Target="http://www.seesac.org/project.php?l1=126" TargetMode="External"/><Relationship Id="rId5" Type="http://schemas.openxmlformats.org/officeDocument/2006/relationships/webSettings" Target="webSettings.xml"/><Relationship Id="rId15" Type="http://schemas.openxmlformats.org/officeDocument/2006/relationships/hyperlink" Target="http://jobs.undp.org/cj_refer.cfm?cur_job_id=63740" TargetMode="External"/><Relationship Id="rId10" Type="http://schemas.openxmlformats.org/officeDocument/2006/relationships/hyperlink" Target="http://www.seesac.org/res/files/failovi/5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esac.org/news.php?id=419" TargetMode="External"/><Relationship Id="rId14" Type="http://schemas.openxmlformats.org/officeDocument/2006/relationships/hyperlink" Target="http://www.undp.org.rs/download/P11_SC_SS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836B-EF1B-4D49-BB7A-85966AAB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Lajhner</dc:creator>
  <cp:keywords/>
  <dc:description/>
  <cp:lastModifiedBy>Monika Lajhner</cp:lastModifiedBy>
  <cp:revision>1</cp:revision>
  <dcterms:created xsi:type="dcterms:W3CDTF">2016-02-08T13:10:00Z</dcterms:created>
  <dcterms:modified xsi:type="dcterms:W3CDTF">2016-02-08T13:27:00Z</dcterms:modified>
</cp:coreProperties>
</file>